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AD886" w14:textId="4C157C1D" w:rsidR="001E4F03" w:rsidRPr="00D95ED4" w:rsidRDefault="001E4F03" w:rsidP="001E4F03">
      <w:pPr>
        <w:pStyle w:val="paragraph"/>
        <w:spacing w:before="0" w:beforeAutospacing="0" w:after="0" w:afterAutospacing="0"/>
        <w:ind w:left="-150"/>
        <w:textAlignment w:val="baseline"/>
        <w:rPr>
          <w:rStyle w:val="Hypertextovodkaz"/>
          <w:rFonts w:asciiTheme="minorHAnsi" w:hAnsiTheme="minorHAnsi" w:cstheme="minorHAnsi"/>
        </w:rPr>
      </w:pPr>
      <w:bookmarkStart w:id="0" w:name="_ZPĚTNÝ_ODBĚR_VYSLOUŽILÝCH"/>
      <w:bookmarkStart w:id="1" w:name="_Toc489963425"/>
      <w:bookmarkStart w:id="2" w:name="_Toc489963446"/>
      <w:bookmarkStart w:id="3" w:name="_Toc489963465"/>
      <w:bookmarkEnd w:id="0"/>
      <w:proofErr w:type="spellStart"/>
      <w:r w:rsidRPr="00D95ED4">
        <w:rPr>
          <w:rStyle w:val="normaltextrun"/>
          <w:rFonts w:asciiTheme="minorHAnsi" w:hAnsiTheme="minorHAnsi" w:cstheme="minorHAnsi"/>
          <w:b/>
          <w:bCs/>
          <w:color w:val="C45911"/>
        </w:rPr>
        <w:t>Selection</w:t>
      </w:r>
      <w:proofErr w:type="spellEnd"/>
      <w:r w:rsidRPr="00D95ED4">
        <w:rPr>
          <w:rStyle w:val="normaltextrun"/>
          <w:rFonts w:asciiTheme="minorHAnsi" w:hAnsiTheme="minorHAnsi" w:cstheme="minorHAnsi"/>
          <w:b/>
          <w:bCs/>
          <w:color w:val="C45911"/>
        </w:rPr>
        <w:t xml:space="preserve">: </w:t>
      </w:r>
      <w:hyperlink w:anchor="ZPĚTNÝ ODBĚR VYSLOUŽILÝCH BATERIÍ" w:history="1">
        <w:r w:rsidRPr="00D95ED4">
          <w:rPr>
            <w:rFonts w:asciiTheme="minorHAnsi" w:hAnsiTheme="minorHAnsi" w:cstheme="minorHAnsi"/>
            <w:b/>
            <w:bCs/>
            <w:color w:val="5B9BD5" w:themeColor="accent1"/>
            <w:u w:val="single"/>
          </w:rPr>
          <w:t>CZ verze</w:t>
        </w:r>
      </w:hyperlink>
      <w:r w:rsidRPr="00D95ED4">
        <w:rPr>
          <w:rStyle w:val="normaltextrun"/>
          <w:rFonts w:asciiTheme="minorHAnsi" w:hAnsiTheme="minorHAnsi" w:cstheme="minorHAnsi"/>
          <w:b/>
          <w:bCs/>
          <w:color w:val="C45911"/>
        </w:rPr>
        <w:t xml:space="preserve"> / </w:t>
      </w:r>
      <w:r w:rsidR="002E1083" w:rsidRPr="00D95ED4">
        <w:rPr>
          <w:rFonts w:asciiTheme="minorHAnsi" w:hAnsiTheme="minorHAnsi" w:cstheme="minorHAnsi"/>
          <w:b/>
          <w:bCs/>
          <w:color w:val="EE0000"/>
        </w:rPr>
        <w:fldChar w:fldCharType="begin"/>
      </w:r>
      <w:r w:rsidR="002E1083" w:rsidRPr="00D95ED4">
        <w:rPr>
          <w:rFonts w:asciiTheme="minorHAnsi" w:hAnsiTheme="minorHAnsi" w:cstheme="minorHAnsi"/>
          <w:b/>
          <w:bCs/>
          <w:color w:val="EE0000"/>
        </w:rPr>
        <w:instrText>HYPERLINK  \l "TAKE-BACK OF USED BATTERIES"</w:instrText>
      </w:r>
      <w:r w:rsidR="002E1083" w:rsidRPr="00D95ED4">
        <w:rPr>
          <w:rFonts w:asciiTheme="minorHAnsi" w:hAnsiTheme="minorHAnsi" w:cstheme="minorHAnsi"/>
          <w:b/>
          <w:bCs/>
          <w:color w:val="EE0000"/>
        </w:rPr>
      </w:r>
      <w:r w:rsidR="002E1083" w:rsidRPr="00D95ED4">
        <w:rPr>
          <w:rFonts w:asciiTheme="minorHAnsi" w:hAnsiTheme="minorHAnsi" w:cstheme="minorHAnsi"/>
          <w:b/>
          <w:bCs/>
          <w:color w:val="EE0000"/>
        </w:rPr>
        <w:fldChar w:fldCharType="separate"/>
      </w:r>
      <w:r w:rsidRPr="00D95ED4">
        <w:rPr>
          <w:rStyle w:val="Hypertextovodkaz"/>
          <w:rFonts w:asciiTheme="minorHAnsi" w:hAnsiTheme="minorHAnsi" w:cstheme="minorHAnsi"/>
          <w:b/>
          <w:bCs/>
        </w:rPr>
        <w:t>EN verze</w:t>
      </w:r>
    </w:p>
    <w:bookmarkStart w:id="4" w:name="_Hlk207014321"/>
    <w:p w14:paraId="484BAE35" w14:textId="378037C9" w:rsidR="00FA7880" w:rsidRPr="00D95ED4" w:rsidRDefault="002E1083" w:rsidP="00D95ED4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D95ED4">
        <w:rPr>
          <w:rFonts w:asciiTheme="minorHAnsi" w:hAnsiTheme="minorHAnsi" w:cstheme="minorHAnsi"/>
          <w:color w:val="EE0000"/>
          <w:kern w:val="0"/>
          <w:sz w:val="24"/>
          <w:szCs w:val="24"/>
          <w:lang w:eastAsia="zh-CN"/>
        </w:rPr>
        <w:fldChar w:fldCharType="end"/>
      </w:r>
      <w:bookmarkEnd w:id="1"/>
      <w:bookmarkEnd w:id="2"/>
      <w:bookmarkEnd w:id="3"/>
      <w:bookmarkEnd w:id="4"/>
    </w:p>
    <w:p w14:paraId="6BC9B320" w14:textId="5BBE884F" w:rsidR="00D95ED4" w:rsidRPr="00D95ED4" w:rsidRDefault="00D95ED4" w:rsidP="00D025DF">
      <w:pPr>
        <w:shd w:val="clear" w:color="auto" w:fill="FFFFFF"/>
        <w:spacing w:before="168" w:after="168"/>
        <w:ind w:left="-142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95ED4">
        <w:rPr>
          <w:rFonts w:asciiTheme="minorHAnsi" w:hAnsiTheme="minorHAnsi" w:cstheme="minorHAnsi"/>
          <w:b/>
          <w:bCs/>
          <w:sz w:val="28"/>
          <w:szCs w:val="28"/>
        </w:rPr>
        <w:t>ZPĚTNÝ ODBĚR VYSLOUŽILÝCH BATERIÍ</w:t>
      </w:r>
    </w:p>
    <w:p w14:paraId="1A6702F8" w14:textId="0C672381" w:rsidR="00FA7880" w:rsidRPr="00D95ED4" w:rsidRDefault="00FA7880" w:rsidP="00D025DF">
      <w:pPr>
        <w:shd w:val="clear" w:color="auto" w:fill="FFFFFF"/>
        <w:spacing w:before="168" w:after="168"/>
        <w:ind w:left="-142"/>
        <w:jc w:val="both"/>
        <w:rPr>
          <w:rFonts w:asciiTheme="minorHAnsi" w:hAnsiTheme="minorHAnsi" w:cstheme="minorHAnsi"/>
        </w:rPr>
      </w:pPr>
      <w:r w:rsidRPr="00D95ED4">
        <w:rPr>
          <w:rFonts w:asciiTheme="minorHAnsi" w:hAnsiTheme="minorHAnsi" w:cstheme="minorHAnsi"/>
        </w:rPr>
        <w:t>Zakládáme si na ohleduplném chování vůči životnímu prostředí, a proto vám přinášíme možnosti, jak jednoduše a bezplatně odevzdat sv</w:t>
      </w:r>
      <w:r w:rsidR="008756A9" w:rsidRPr="00D95ED4">
        <w:rPr>
          <w:rFonts w:asciiTheme="minorHAnsi" w:hAnsiTheme="minorHAnsi" w:cstheme="minorHAnsi"/>
        </w:rPr>
        <w:t>é</w:t>
      </w:r>
      <w:r w:rsidRPr="00D95ED4">
        <w:rPr>
          <w:rFonts w:asciiTheme="minorHAnsi" w:hAnsiTheme="minorHAnsi" w:cstheme="minorHAnsi"/>
        </w:rPr>
        <w:t xml:space="preserve"> vysloužil</w:t>
      </w:r>
      <w:r w:rsidR="008756A9" w:rsidRPr="00D95ED4">
        <w:rPr>
          <w:rFonts w:asciiTheme="minorHAnsi" w:hAnsiTheme="minorHAnsi" w:cstheme="minorHAnsi"/>
        </w:rPr>
        <w:t>é přenosné</w:t>
      </w:r>
      <w:r w:rsidR="001E13FC" w:rsidRPr="00D95ED4">
        <w:rPr>
          <w:rFonts w:asciiTheme="minorHAnsi" w:hAnsiTheme="minorHAnsi" w:cstheme="minorHAnsi"/>
        </w:rPr>
        <w:t xml:space="preserve"> </w:t>
      </w:r>
      <w:r w:rsidRPr="00D95ED4">
        <w:rPr>
          <w:rFonts w:asciiTheme="minorHAnsi" w:hAnsiTheme="minorHAnsi" w:cstheme="minorHAnsi"/>
        </w:rPr>
        <w:t>baterie</w:t>
      </w:r>
      <w:r w:rsidR="001E13FC" w:rsidRPr="00D95ED4">
        <w:rPr>
          <w:rFonts w:asciiTheme="minorHAnsi" w:hAnsiTheme="minorHAnsi" w:cstheme="minorHAnsi"/>
        </w:rPr>
        <w:t xml:space="preserve"> (dále jen baterie)</w:t>
      </w:r>
      <w:r w:rsidRPr="00D95ED4">
        <w:rPr>
          <w:rFonts w:asciiTheme="minorHAnsi" w:hAnsiTheme="minorHAnsi" w:cstheme="minorHAnsi"/>
        </w:rPr>
        <w:t>.</w:t>
      </w:r>
    </w:p>
    <w:p w14:paraId="7CE9A427" w14:textId="08957DBB" w:rsidR="00FA7880" w:rsidRPr="00D95ED4" w:rsidRDefault="00FA7880" w:rsidP="00D025DF">
      <w:pPr>
        <w:shd w:val="clear" w:color="auto" w:fill="FFFFFF"/>
        <w:spacing w:before="168" w:after="168"/>
        <w:ind w:left="-142"/>
        <w:jc w:val="both"/>
        <w:rPr>
          <w:rFonts w:asciiTheme="minorHAnsi" w:hAnsiTheme="minorHAnsi" w:cstheme="minorHAnsi"/>
        </w:rPr>
      </w:pPr>
      <w:r w:rsidRPr="00D95ED4">
        <w:rPr>
          <w:rFonts w:asciiTheme="minorHAnsi" w:hAnsiTheme="minorHAnsi" w:cstheme="minorHAnsi"/>
        </w:rPr>
        <w:t>Spotřebitel má v systému n</w:t>
      </w:r>
      <w:r w:rsidR="006B5E78" w:rsidRPr="00D95ED4">
        <w:rPr>
          <w:rFonts w:asciiTheme="minorHAnsi" w:hAnsiTheme="minorHAnsi" w:cstheme="minorHAnsi"/>
        </w:rPr>
        <w:t>aklád</w:t>
      </w:r>
      <w:r w:rsidRPr="00D95ED4">
        <w:rPr>
          <w:rFonts w:asciiTheme="minorHAnsi" w:hAnsiTheme="minorHAnsi" w:cstheme="minorHAnsi"/>
        </w:rPr>
        <w:t xml:space="preserve">ání s bateriemi </w:t>
      </w:r>
      <w:r w:rsidR="00787FFA" w:rsidRPr="00D95ED4">
        <w:rPr>
          <w:rFonts w:asciiTheme="minorHAnsi" w:hAnsiTheme="minorHAnsi" w:cstheme="minorHAnsi"/>
        </w:rPr>
        <w:t xml:space="preserve">zcela </w:t>
      </w:r>
      <w:r w:rsidRPr="00D95ED4">
        <w:rPr>
          <w:rFonts w:asciiTheme="minorHAnsi" w:hAnsiTheme="minorHAnsi" w:cstheme="minorHAnsi"/>
        </w:rPr>
        <w:t>zásadní roli. On je tím, kdo se rozhoduje, co udělá se starým</w:t>
      </w:r>
      <w:r w:rsidR="001E13FC" w:rsidRPr="00D95ED4">
        <w:rPr>
          <w:rFonts w:asciiTheme="minorHAnsi" w:hAnsiTheme="minorHAnsi" w:cstheme="minorHAnsi"/>
        </w:rPr>
        <w:t xml:space="preserve">i </w:t>
      </w:r>
      <w:r w:rsidR="007262A6" w:rsidRPr="00D95ED4">
        <w:rPr>
          <w:rFonts w:asciiTheme="minorHAnsi" w:hAnsiTheme="minorHAnsi" w:cstheme="minorHAnsi"/>
        </w:rPr>
        <w:t>bateri</w:t>
      </w:r>
      <w:r w:rsidR="001E13FC" w:rsidRPr="00D95ED4">
        <w:rPr>
          <w:rFonts w:asciiTheme="minorHAnsi" w:hAnsiTheme="minorHAnsi" w:cstheme="minorHAnsi"/>
        </w:rPr>
        <w:t>emi</w:t>
      </w:r>
      <w:r w:rsidRPr="00D95ED4">
        <w:rPr>
          <w:rFonts w:asciiTheme="minorHAnsi" w:hAnsiTheme="minorHAnsi" w:cstheme="minorHAnsi"/>
        </w:rPr>
        <w:t>. Star</w:t>
      </w:r>
      <w:r w:rsidR="001E13FC" w:rsidRPr="00D95ED4">
        <w:rPr>
          <w:rFonts w:asciiTheme="minorHAnsi" w:hAnsiTheme="minorHAnsi" w:cstheme="minorHAnsi"/>
        </w:rPr>
        <w:t>é</w:t>
      </w:r>
      <w:r w:rsidRPr="00D95ED4">
        <w:rPr>
          <w:rFonts w:asciiTheme="minorHAnsi" w:hAnsiTheme="minorHAnsi" w:cstheme="minorHAnsi"/>
        </w:rPr>
        <w:t xml:space="preserve"> a nepotřebn</w:t>
      </w:r>
      <w:r w:rsidR="001E13FC" w:rsidRPr="00D95ED4">
        <w:rPr>
          <w:rFonts w:asciiTheme="minorHAnsi" w:hAnsiTheme="minorHAnsi" w:cstheme="minorHAnsi"/>
        </w:rPr>
        <w:t>é</w:t>
      </w:r>
      <w:r w:rsidRPr="00D95ED4">
        <w:rPr>
          <w:rFonts w:asciiTheme="minorHAnsi" w:hAnsiTheme="minorHAnsi" w:cstheme="minorHAnsi"/>
        </w:rPr>
        <w:t xml:space="preserve"> baterie nepatří </w:t>
      </w:r>
      <w:r w:rsidR="00787FFA" w:rsidRPr="00D95ED4">
        <w:rPr>
          <w:rFonts w:asciiTheme="minorHAnsi" w:hAnsiTheme="minorHAnsi" w:cstheme="minorHAnsi"/>
        </w:rPr>
        <w:t>do netříděného komunálního odpadu, naopak mají být předány prostřednictvím sběrných míst, tzv. míst zpětného odběru</w:t>
      </w:r>
      <w:r w:rsidR="007262A6" w:rsidRPr="00D95ED4">
        <w:rPr>
          <w:rFonts w:asciiTheme="minorHAnsi" w:hAnsiTheme="minorHAnsi" w:cstheme="minorHAnsi"/>
        </w:rPr>
        <w:t>,</w:t>
      </w:r>
      <w:r w:rsidR="00787FFA" w:rsidRPr="00D95ED4">
        <w:rPr>
          <w:rFonts w:asciiTheme="minorHAnsi" w:hAnsiTheme="minorHAnsi" w:cstheme="minorHAnsi"/>
        </w:rPr>
        <w:t xml:space="preserve"> ze kterých putují k opětovnému použití nebo k</w:t>
      </w:r>
      <w:r w:rsidR="007262A6" w:rsidRPr="00D95ED4">
        <w:rPr>
          <w:rFonts w:asciiTheme="minorHAnsi" w:hAnsiTheme="minorHAnsi" w:cstheme="minorHAnsi"/>
        </w:rPr>
        <w:t xml:space="preserve"> samotné </w:t>
      </w:r>
      <w:r w:rsidR="00787FFA" w:rsidRPr="00D95ED4">
        <w:rPr>
          <w:rFonts w:asciiTheme="minorHAnsi" w:hAnsiTheme="minorHAnsi" w:cstheme="minorHAnsi"/>
        </w:rPr>
        <w:t>recyklaci.</w:t>
      </w:r>
    </w:p>
    <w:p w14:paraId="2A4B77FC" w14:textId="52E0574A" w:rsidR="00FA7880" w:rsidRDefault="00FA7880" w:rsidP="00D025DF">
      <w:pPr>
        <w:shd w:val="clear" w:color="auto" w:fill="FFFFFF"/>
        <w:spacing w:before="168" w:after="168"/>
        <w:ind w:left="-142"/>
        <w:jc w:val="both"/>
        <w:rPr>
          <w:rFonts w:asciiTheme="minorHAnsi" w:hAnsiTheme="minorHAnsi" w:cstheme="minorHAnsi"/>
        </w:rPr>
      </w:pPr>
      <w:r w:rsidRPr="00D95ED4">
        <w:rPr>
          <w:rFonts w:asciiTheme="minorHAnsi" w:hAnsiTheme="minorHAnsi" w:cstheme="minorHAnsi"/>
        </w:rPr>
        <w:t>Sp</w:t>
      </w:r>
      <w:r w:rsidR="00BA70A0" w:rsidRPr="00D95ED4">
        <w:rPr>
          <w:rFonts w:asciiTheme="minorHAnsi" w:hAnsiTheme="minorHAnsi" w:cstheme="minorHAnsi"/>
        </w:rPr>
        <w:t xml:space="preserve">otřebitel </w:t>
      </w:r>
      <w:r w:rsidR="008F23B3" w:rsidRPr="00D95ED4">
        <w:rPr>
          <w:rFonts w:asciiTheme="minorHAnsi" w:hAnsiTheme="minorHAnsi" w:cstheme="minorHAnsi"/>
        </w:rPr>
        <w:t>musí být</w:t>
      </w:r>
      <w:r w:rsidR="00BA70A0" w:rsidRPr="00D95ED4">
        <w:rPr>
          <w:rFonts w:asciiTheme="minorHAnsi" w:hAnsiTheme="minorHAnsi" w:cstheme="minorHAnsi"/>
        </w:rPr>
        <w:t xml:space="preserve"> informován symboly</w:t>
      </w:r>
      <w:r w:rsidRPr="00D95ED4">
        <w:rPr>
          <w:rFonts w:asciiTheme="minorHAnsi" w:hAnsiTheme="minorHAnsi" w:cstheme="minorHAnsi"/>
        </w:rPr>
        <w:t xml:space="preserve"> níže, že příslušné baterie nepatří do komunálního odpadu. Jsou tak označen</w:t>
      </w:r>
      <w:r w:rsidR="00D95ED4">
        <w:rPr>
          <w:rFonts w:asciiTheme="minorHAnsi" w:hAnsiTheme="minorHAnsi" w:cstheme="minorHAnsi"/>
        </w:rPr>
        <w:t>y</w:t>
      </w:r>
      <w:r w:rsidRPr="00D95ED4">
        <w:rPr>
          <w:rFonts w:asciiTheme="minorHAnsi" w:hAnsiTheme="minorHAnsi" w:cstheme="minorHAnsi"/>
        </w:rPr>
        <w:t xml:space="preserve"> všechn</w:t>
      </w:r>
      <w:r w:rsidR="001E13FC" w:rsidRPr="00D95ED4">
        <w:rPr>
          <w:rFonts w:asciiTheme="minorHAnsi" w:hAnsiTheme="minorHAnsi" w:cstheme="minorHAnsi"/>
        </w:rPr>
        <w:t xml:space="preserve">y </w:t>
      </w:r>
      <w:r w:rsidRPr="00D95ED4">
        <w:rPr>
          <w:rFonts w:asciiTheme="minorHAnsi" w:hAnsiTheme="minorHAnsi" w:cstheme="minorHAnsi"/>
        </w:rPr>
        <w:t xml:space="preserve">baterie. Symbol může být uveden přímo na </w:t>
      </w:r>
      <w:r w:rsidR="001E13FC" w:rsidRPr="00D95ED4">
        <w:rPr>
          <w:rFonts w:asciiTheme="minorHAnsi" w:hAnsiTheme="minorHAnsi" w:cstheme="minorHAnsi"/>
        </w:rPr>
        <w:t>baterii</w:t>
      </w:r>
      <w:r w:rsidRPr="00D95ED4">
        <w:rPr>
          <w:rFonts w:asciiTheme="minorHAnsi" w:hAnsiTheme="minorHAnsi" w:cstheme="minorHAnsi"/>
        </w:rPr>
        <w:t>, na jeho obalu nebo v návodu k použití či v záručním listu. </w:t>
      </w:r>
    </w:p>
    <w:p w14:paraId="62922E60" w14:textId="77777777" w:rsidR="00D95ED4" w:rsidRPr="00D95ED4" w:rsidRDefault="00D95ED4" w:rsidP="00D025DF">
      <w:pPr>
        <w:shd w:val="clear" w:color="auto" w:fill="FFFFFF"/>
        <w:spacing w:before="168" w:after="168"/>
        <w:ind w:left="-142"/>
        <w:jc w:val="both"/>
        <w:rPr>
          <w:rFonts w:asciiTheme="minorHAnsi" w:hAnsiTheme="minorHAnsi" w:cstheme="minorHAnsi"/>
        </w:rPr>
      </w:pPr>
    </w:p>
    <w:tbl>
      <w:tblPr>
        <w:tblW w:w="3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1100"/>
      </w:tblGrid>
      <w:tr w:rsidR="00E464DB" w:rsidRPr="00D95ED4" w14:paraId="1A6E4059" w14:textId="77777777" w:rsidTr="001E4F03">
        <w:trPr>
          <w:trHeight w:val="1320"/>
        </w:trPr>
        <w:tc>
          <w:tcPr>
            <w:tcW w:w="2500" w:type="dxa"/>
            <w:noWrap/>
            <w:vAlign w:val="bottom"/>
            <w:hideMark/>
          </w:tcPr>
          <w:p w14:paraId="2C46D64A" w14:textId="7AF81706" w:rsidR="00E464DB" w:rsidRPr="00D95ED4" w:rsidRDefault="00D95ED4" w:rsidP="00D025D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4632BD16" wp14:editId="4E50CDC2">
                  <wp:simplePos x="0" y="0"/>
                  <wp:positionH relativeFrom="column">
                    <wp:posOffset>1122680</wp:posOffset>
                  </wp:positionH>
                  <wp:positionV relativeFrom="paragraph">
                    <wp:posOffset>146685</wp:posOffset>
                  </wp:positionV>
                  <wp:extent cx="971550" cy="1133475"/>
                  <wp:effectExtent l="0" t="0" r="0" b="9525"/>
                  <wp:wrapNone/>
                  <wp:docPr id="909241690" name="Obrázek 909241690" descr="Obsah obrázku vozík, plynový sporák, spotřebič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26647C-978C-4D8B-A801-12936CD1093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241690" name="Obrázek 909241690" descr="Obsah obrázku vozík, plynový sporák, spotřebič&#10;&#10;Popis byl vytvořen automaticky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59"/>
              <w:gridCol w:w="1101"/>
            </w:tblGrid>
            <w:tr w:rsidR="001E4F03" w:rsidRPr="00D95ED4" w14:paraId="51FF70A8" w14:textId="77777777" w:rsidTr="00D95ED4">
              <w:trPr>
                <w:trHeight w:val="1403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0351BB" w14:textId="77777777" w:rsidR="001E4F03" w:rsidRPr="00D95ED4" w:rsidRDefault="001E4F03" w:rsidP="003C14EE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D95ED4">
                    <w:rPr>
                      <w:rFonts w:asciiTheme="minorHAnsi" w:hAnsiTheme="minorHAnsi" w:cstheme="minorHAnsi"/>
                      <w:noProof/>
                      <w:color w:val="000000"/>
                    </w:rPr>
                    <w:drawing>
                      <wp:anchor distT="0" distB="0" distL="114300" distR="114300" simplePos="0" relativeHeight="251659264" behindDoc="0" locked="0" layoutInCell="1" allowOverlap="1" wp14:anchorId="2B72BA95" wp14:editId="0F79BC0A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-33655</wp:posOffset>
                        </wp:positionV>
                        <wp:extent cx="933450" cy="1133475"/>
                        <wp:effectExtent l="0" t="0" r="0" b="9525"/>
                        <wp:wrapNone/>
                        <wp:docPr id="2140718411" name="Obrázek 2140718411" descr="Obsah obrázku vozík, skica&#10;&#10;Popis byl vytvořen automaticky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62D9C2CD-A0EB-45B9-A8D6-CD56670C8CC3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40718411" name="Obrázek 2140718411" descr="Obsah obrázku vozík, skica&#10;&#10;Popis byl vytvořen automaticky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3450" cy="1133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141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8"/>
                  </w:tblGrid>
                  <w:tr w:rsidR="001E4F03" w:rsidRPr="00D95ED4" w14:paraId="2E715187" w14:textId="77777777" w:rsidTr="00D95ED4">
                    <w:trPr>
                      <w:trHeight w:val="1403"/>
                      <w:tblCellSpacing w:w="0" w:type="dxa"/>
                    </w:trPr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44633EE9" w14:textId="77777777" w:rsidR="001E4F03" w:rsidRPr="00D95ED4" w:rsidRDefault="001E4F03" w:rsidP="003C14EE">
                        <w:pPr>
                          <w:jc w:val="both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</w:p>
                    </w:tc>
                  </w:tr>
                </w:tbl>
                <w:p w14:paraId="4C517C90" w14:textId="77777777" w:rsidR="001E4F03" w:rsidRPr="00D95ED4" w:rsidRDefault="001E4F03" w:rsidP="003C14EE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D2475F4" w14:textId="1D8E6652" w:rsidR="001E4F03" w:rsidRPr="00D95ED4" w:rsidRDefault="001E4F03" w:rsidP="003C14EE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tbl>
                  <w:tblPr>
                    <w:tblW w:w="121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1E4F03" w:rsidRPr="00D95ED4" w14:paraId="3C5916C5" w14:textId="77777777" w:rsidTr="00D95ED4">
                    <w:trPr>
                      <w:trHeight w:val="1403"/>
                      <w:tblCellSpacing w:w="0" w:type="dxa"/>
                    </w:trPr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2ACE0315" w14:textId="77777777" w:rsidR="001E4F03" w:rsidRPr="00D95ED4" w:rsidRDefault="001E4F03" w:rsidP="003C14EE">
                        <w:pPr>
                          <w:jc w:val="both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</w:p>
                    </w:tc>
                  </w:tr>
                </w:tbl>
                <w:p w14:paraId="40CB4AC0" w14:textId="77777777" w:rsidR="001E4F03" w:rsidRPr="00D95ED4" w:rsidRDefault="001E4F03" w:rsidP="003C14EE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1E4F03" w:rsidRPr="00D95ED4" w14:paraId="077EEDBA" w14:textId="77777777" w:rsidTr="00D95ED4">
              <w:trPr>
                <w:trHeight w:val="306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F91ACC1" w14:textId="201A5719" w:rsidR="001E4F03" w:rsidRPr="00D95ED4" w:rsidRDefault="001E4F03" w:rsidP="003C14EE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color w:val="44546A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29D4C25" w14:textId="2D8C289C" w:rsidR="001E4F03" w:rsidRPr="00D95ED4" w:rsidRDefault="001E4F03" w:rsidP="003C14EE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color w:val="44546A"/>
                    </w:rPr>
                  </w:pPr>
                </w:p>
              </w:tc>
            </w:tr>
          </w:tbl>
          <w:p w14:paraId="2DDD07DC" w14:textId="77777777" w:rsidR="00E464DB" w:rsidRPr="00D95ED4" w:rsidRDefault="00E464DB" w:rsidP="00D025D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00" w:type="dxa"/>
            <w:noWrap/>
            <w:vAlign w:val="bottom"/>
          </w:tcPr>
          <w:p w14:paraId="2F4F90AE" w14:textId="77777777" w:rsidR="00E464DB" w:rsidRPr="00D95ED4" w:rsidRDefault="00E464DB" w:rsidP="00D025D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BB8CC1E" w14:textId="2BF7337D" w:rsidR="00D95ED4" w:rsidRPr="00D95ED4" w:rsidRDefault="00D95ED4" w:rsidP="00D95ED4">
      <w:pPr>
        <w:ind w:left="-142" w:firstLine="142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</w:t>
      </w:r>
      <w:r w:rsidRPr="00D95ED4">
        <w:rPr>
          <w:rFonts w:asciiTheme="minorHAnsi" w:hAnsiTheme="minorHAnsi" w:cstheme="minorHAnsi"/>
          <w:bCs/>
        </w:rPr>
        <w:t xml:space="preserve">Symbol 1  </w:t>
      </w:r>
      <w:r>
        <w:rPr>
          <w:rFonts w:asciiTheme="minorHAnsi" w:hAnsiTheme="minorHAnsi" w:cstheme="minorHAnsi"/>
          <w:bCs/>
        </w:rPr>
        <w:t xml:space="preserve">         </w:t>
      </w:r>
      <w:r w:rsidR="007A4880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 </w:t>
      </w:r>
      <w:r w:rsidRPr="00D95ED4">
        <w:rPr>
          <w:rFonts w:asciiTheme="minorHAnsi" w:hAnsiTheme="minorHAnsi" w:cstheme="minorHAnsi"/>
          <w:bCs/>
        </w:rPr>
        <w:t xml:space="preserve">Symbol 2 </w:t>
      </w:r>
    </w:p>
    <w:p w14:paraId="26F46DBB" w14:textId="77777777" w:rsidR="00D95ED4" w:rsidRDefault="00D95ED4" w:rsidP="00D025DF">
      <w:pPr>
        <w:ind w:left="-142"/>
        <w:jc w:val="both"/>
        <w:rPr>
          <w:rFonts w:asciiTheme="minorHAnsi" w:hAnsiTheme="minorHAnsi" w:cstheme="minorHAnsi"/>
          <w:b/>
        </w:rPr>
      </w:pPr>
    </w:p>
    <w:p w14:paraId="2D0226D2" w14:textId="77777777" w:rsidR="00D95ED4" w:rsidRDefault="00D95ED4" w:rsidP="00D025DF">
      <w:pPr>
        <w:ind w:left="-142"/>
        <w:jc w:val="both"/>
        <w:rPr>
          <w:rFonts w:asciiTheme="minorHAnsi" w:hAnsiTheme="minorHAnsi" w:cstheme="minorHAnsi"/>
          <w:b/>
        </w:rPr>
      </w:pPr>
    </w:p>
    <w:p w14:paraId="54186F0A" w14:textId="77777777" w:rsidR="00D95ED4" w:rsidRDefault="00D95ED4" w:rsidP="00D025DF">
      <w:pPr>
        <w:ind w:left="-142"/>
        <w:jc w:val="both"/>
        <w:rPr>
          <w:rFonts w:asciiTheme="minorHAnsi" w:hAnsiTheme="minorHAnsi" w:cstheme="minorHAnsi"/>
          <w:b/>
        </w:rPr>
      </w:pPr>
    </w:p>
    <w:p w14:paraId="07A98600" w14:textId="46981989" w:rsidR="00FA7880" w:rsidRPr="00D95ED4" w:rsidRDefault="00FA7880" w:rsidP="00D025DF">
      <w:pPr>
        <w:ind w:left="-142"/>
        <w:jc w:val="both"/>
        <w:rPr>
          <w:rFonts w:asciiTheme="minorHAnsi" w:hAnsiTheme="minorHAnsi" w:cstheme="minorHAnsi"/>
          <w:b/>
        </w:rPr>
      </w:pPr>
      <w:r w:rsidRPr="00D95ED4">
        <w:rPr>
          <w:rFonts w:asciiTheme="minorHAnsi" w:hAnsiTheme="minorHAnsi" w:cstheme="minorHAnsi"/>
          <w:b/>
        </w:rPr>
        <w:t xml:space="preserve">Jak se zbavit baterií? </w:t>
      </w:r>
    </w:p>
    <w:p w14:paraId="11AC9E44" w14:textId="77777777" w:rsidR="00311439" w:rsidRPr="00D95ED4" w:rsidRDefault="00311439" w:rsidP="00D025DF">
      <w:pPr>
        <w:ind w:left="-142"/>
        <w:jc w:val="both"/>
        <w:rPr>
          <w:rFonts w:asciiTheme="minorHAnsi" w:hAnsiTheme="minorHAnsi" w:cstheme="minorHAnsi"/>
          <w:b/>
        </w:rPr>
      </w:pPr>
    </w:p>
    <w:p w14:paraId="3D603C61" w14:textId="28E8C243" w:rsidR="00685261" w:rsidRPr="00D95ED4" w:rsidRDefault="00311439" w:rsidP="00726D24">
      <w:pPr>
        <w:numPr>
          <w:ilvl w:val="0"/>
          <w:numId w:val="1"/>
        </w:numPr>
        <w:ind w:left="-142" w:firstLine="0"/>
        <w:jc w:val="both"/>
        <w:rPr>
          <w:rStyle w:val="Hypertextovodkaz"/>
          <w:rFonts w:asciiTheme="minorHAnsi" w:hAnsiTheme="minorHAnsi" w:cstheme="minorHAnsi"/>
          <w:color w:val="auto"/>
          <w:u w:val="none"/>
        </w:rPr>
      </w:pPr>
      <w:r w:rsidRPr="00D95ED4">
        <w:rPr>
          <w:rFonts w:asciiTheme="minorHAnsi" w:hAnsiTheme="minorHAnsi" w:cstheme="minorHAnsi"/>
        </w:rPr>
        <w:t>fyzické osoby mohou</w:t>
      </w:r>
      <w:r w:rsidR="00726D24" w:rsidRPr="00D95ED4">
        <w:rPr>
          <w:rFonts w:asciiTheme="minorHAnsi" w:hAnsiTheme="minorHAnsi" w:cstheme="minorHAnsi"/>
        </w:rPr>
        <w:t xml:space="preserve"> využít službu</w:t>
      </w:r>
      <w:r w:rsidRPr="00D95ED4">
        <w:rPr>
          <w:rFonts w:asciiTheme="minorHAnsi" w:hAnsiTheme="minorHAnsi" w:cstheme="minorHAnsi"/>
        </w:rPr>
        <w:t>:</w:t>
      </w:r>
      <w:r w:rsidR="00726D24" w:rsidRPr="00D95ED4">
        <w:rPr>
          <w:rFonts w:asciiTheme="minorHAnsi" w:hAnsiTheme="minorHAnsi" w:cstheme="minorHAnsi"/>
        </w:rPr>
        <w:t xml:space="preserve"> </w:t>
      </w:r>
      <w:hyperlink r:id="rId11" w:history="1">
        <w:r w:rsidR="00726D24" w:rsidRPr="00D95ED4">
          <w:rPr>
            <w:rStyle w:val="Hypertextovodkaz"/>
            <w:rFonts w:asciiTheme="minorHAnsi" w:hAnsiTheme="minorHAnsi" w:cstheme="minorHAnsi"/>
          </w:rPr>
          <w:t>BUĎ LÍNÝ</w:t>
        </w:r>
      </w:hyperlink>
      <w:r w:rsidR="001E4F03" w:rsidRPr="00D95ED4">
        <w:rPr>
          <w:rFonts w:asciiTheme="minorHAnsi" w:hAnsiTheme="minorHAnsi" w:cstheme="minorHAnsi"/>
        </w:rPr>
        <w:t xml:space="preserve"> nebo </w:t>
      </w:r>
      <w:hyperlink r:id="rId12" w:history="1">
        <w:proofErr w:type="spellStart"/>
        <w:r w:rsidR="001E4F03" w:rsidRPr="00D95ED4">
          <w:rPr>
            <w:rStyle w:val="Hypertextovodkaz"/>
            <w:rFonts w:asciiTheme="minorHAnsi" w:hAnsiTheme="minorHAnsi" w:cstheme="minorHAnsi"/>
          </w:rPr>
          <w:t>Rebalík</w:t>
        </w:r>
        <w:proofErr w:type="spellEnd"/>
      </w:hyperlink>
    </w:p>
    <w:p w14:paraId="53FEB908" w14:textId="77777777" w:rsidR="00311439" w:rsidRPr="00D95ED4" w:rsidRDefault="00311439" w:rsidP="00311439">
      <w:pPr>
        <w:ind w:left="-142"/>
        <w:jc w:val="both"/>
        <w:rPr>
          <w:rStyle w:val="Hypertextovodkaz"/>
          <w:rFonts w:asciiTheme="minorHAnsi" w:hAnsiTheme="minorHAnsi" w:cstheme="minorHAnsi"/>
          <w:color w:val="auto"/>
          <w:u w:val="none"/>
        </w:rPr>
      </w:pPr>
    </w:p>
    <w:p w14:paraId="2FC58D49" w14:textId="572780CB" w:rsidR="00311439" w:rsidRPr="00D95ED4" w:rsidRDefault="00311439" w:rsidP="00311439">
      <w:pPr>
        <w:pStyle w:val="Odstavecseseznamem"/>
        <w:numPr>
          <w:ilvl w:val="0"/>
          <w:numId w:val="1"/>
        </w:numPr>
        <w:ind w:left="0" w:hanging="142"/>
        <w:jc w:val="both"/>
        <w:rPr>
          <w:rFonts w:asciiTheme="minorHAnsi" w:hAnsiTheme="minorHAnsi" w:cstheme="minorHAnsi"/>
        </w:rPr>
      </w:pPr>
      <w:r w:rsidRPr="00D95ED4">
        <w:rPr>
          <w:rFonts w:asciiTheme="minorHAnsi" w:hAnsiTheme="minorHAnsi" w:cstheme="minorHAnsi"/>
        </w:rPr>
        <w:t xml:space="preserve">právnické osoby mohou využít: </w:t>
      </w:r>
      <w:hyperlink r:id="rId13" w:history="1">
        <w:r w:rsidRPr="00D95ED4">
          <w:rPr>
            <w:rStyle w:val="Hypertextovodkaz"/>
            <w:rFonts w:asciiTheme="minorHAnsi" w:hAnsiTheme="minorHAnsi" w:cstheme="minorHAnsi"/>
          </w:rPr>
          <w:t>Svoz pro registrované partnery</w:t>
        </w:r>
      </w:hyperlink>
    </w:p>
    <w:p w14:paraId="2D005816" w14:textId="77777777" w:rsidR="00311439" w:rsidRPr="00D95ED4" w:rsidRDefault="00311439" w:rsidP="00311439">
      <w:pPr>
        <w:pStyle w:val="Odstavecseseznamem"/>
        <w:ind w:left="0"/>
        <w:jc w:val="both"/>
        <w:rPr>
          <w:rFonts w:asciiTheme="minorHAnsi" w:hAnsiTheme="minorHAnsi" w:cstheme="minorHAnsi"/>
        </w:rPr>
      </w:pPr>
    </w:p>
    <w:p w14:paraId="770053A6" w14:textId="5DF909EA" w:rsidR="001E4F03" w:rsidRPr="00D95ED4" w:rsidRDefault="1A0514DC" w:rsidP="001E4F03">
      <w:pPr>
        <w:numPr>
          <w:ilvl w:val="0"/>
          <w:numId w:val="1"/>
        </w:numPr>
        <w:ind w:left="-142" w:firstLine="0"/>
        <w:jc w:val="both"/>
        <w:rPr>
          <w:rFonts w:asciiTheme="minorHAnsi" w:hAnsiTheme="minorHAnsi" w:cstheme="minorHAnsi"/>
        </w:rPr>
      </w:pPr>
      <w:r w:rsidRPr="00D95ED4">
        <w:rPr>
          <w:rFonts w:asciiTheme="minorHAnsi" w:hAnsiTheme="minorHAnsi" w:cstheme="minorHAnsi"/>
        </w:rPr>
        <w:t>v místě prodeje na adrese kamenné prodejny:</w:t>
      </w:r>
      <w:r w:rsidR="001E4F03" w:rsidRPr="00D95ED4">
        <w:rPr>
          <w:rFonts w:asciiTheme="minorHAnsi" w:hAnsiTheme="minorHAnsi" w:cstheme="minorHAnsi"/>
        </w:rPr>
        <w:t xml:space="preserve"> </w:t>
      </w:r>
      <w:r w:rsidR="001E4F03" w:rsidRPr="00D95ED4">
        <w:rPr>
          <w:rFonts w:asciiTheme="minorHAnsi" w:hAnsiTheme="minorHAnsi" w:cstheme="minorHAnsi"/>
          <w:color w:val="FF0000"/>
        </w:rPr>
        <w:t>[</w:t>
      </w:r>
      <w:r w:rsidR="001E4F03" w:rsidRPr="00D95ED4">
        <w:rPr>
          <w:rFonts w:asciiTheme="minorHAnsi" w:hAnsiTheme="minorHAnsi" w:cstheme="minorHAnsi"/>
          <w:i/>
          <w:iCs/>
          <w:color w:val="FF0000"/>
        </w:rPr>
        <w:t>ponechat tuto možnost a doplnit adresu, pokud disponujete místem zpětného odběru s REMA Battery, s.r.o.</w:t>
      </w:r>
      <w:r w:rsidR="001E4F03" w:rsidRPr="00D95ED4">
        <w:rPr>
          <w:rFonts w:asciiTheme="minorHAnsi" w:hAnsiTheme="minorHAnsi" w:cstheme="minorHAnsi"/>
          <w:color w:val="FF0000"/>
        </w:rPr>
        <w:t>]</w:t>
      </w:r>
    </w:p>
    <w:p w14:paraId="064693D9" w14:textId="77777777" w:rsidR="00311439" w:rsidRPr="00D95ED4" w:rsidRDefault="00311439" w:rsidP="001E13FC">
      <w:pPr>
        <w:jc w:val="both"/>
        <w:rPr>
          <w:rStyle w:val="Hypertextovodkaz"/>
          <w:rFonts w:asciiTheme="minorHAnsi" w:hAnsiTheme="minorHAnsi" w:cstheme="minorHAnsi"/>
          <w:color w:val="auto"/>
          <w:u w:val="none"/>
        </w:rPr>
      </w:pPr>
    </w:p>
    <w:p w14:paraId="7E266699" w14:textId="0905E4FD" w:rsidR="00311439" w:rsidRPr="00D95ED4" w:rsidRDefault="00311439" w:rsidP="00311439">
      <w:pPr>
        <w:numPr>
          <w:ilvl w:val="0"/>
          <w:numId w:val="1"/>
        </w:numPr>
        <w:ind w:left="-142" w:firstLine="0"/>
        <w:rPr>
          <w:rStyle w:val="Hypertextovodkaz"/>
          <w:rFonts w:asciiTheme="minorHAnsi" w:hAnsiTheme="minorHAnsi" w:cstheme="minorHAnsi"/>
          <w:color w:val="auto"/>
          <w:u w:val="none"/>
        </w:rPr>
      </w:pPr>
      <w:r w:rsidRPr="00D95ED4">
        <w:rPr>
          <w:rFonts w:asciiTheme="minorHAnsi" w:hAnsiTheme="minorHAnsi" w:cstheme="minorHAnsi"/>
        </w:rPr>
        <w:t xml:space="preserve">prostřednictvím veřejně dostupné sběrné sítě REMA Battery, s.r.o., která je určena pro </w:t>
      </w:r>
      <w:hyperlink r:id="rId14" w:history="1">
        <w:r w:rsidR="00ED59F2">
          <w:rPr>
            <w:rStyle w:val="Hypertextovodkaz"/>
            <w:rFonts w:asciiTheme="minorHAnsi" w:hAnsiTheme="minorHAnsi" w:cstheme="minorHAnsi"/>
          </w:rPr>
          <w:t>zpětný odběr baterií</w:t>
        </w:r>
      </w:hyperlink>
    </w:p>
    <w:p w14:paraId="1EB6174B" w14:textId="77777777" w:rsidR="00311439" w:rsidRPr="00D95ED4" w:rsidRDefault="00311439" w:rsidP="00311439">
      <w:pPr>
        <w:ind w:left="-142"/>
        <w:rPr>
          <w:rStyle w:val="Hypertextovodkaz"/>
          <w:rFonts w:asciiTheme="minorHAnsi" w:hAnsiTheme="minorHAnsi" w:cstheme="minorHAnsi"/>
          <w:color w:val="auto"/>
          <w:u w:val="none"/>
        </w:rPr>
      </w:pPr>
    </w:p>
    <w:p w14:paraId="7E88BC40" w14:textId="77777777" w:rsidR="00E11AD8" w:rsidRPr="00D95ED4" w:rsidRDefault="00E11AD8" w:rsidP="00E11AD8">
      <w:pPr>
        <w:numPr>
          <w:ilvl w:val="0"/>
          <w:numId w:val="1"/>
        </w:numPr>
        <w:ind w:left="-142" w:firstLine="0"/>
        <w:jc w:val="both"/>
        <w:rPr>
          <w:rFonts w:asciiTheme="minorHAnsi" w:hAnsiTheme="minorHAnsi" w:cstheme="minorHAnsi"/>
        </w:rPr>
      </w:pPr>
      <w:r w:rsidRPr="00D95ED4">
        <w:rPr>
          <w:rFonts w:asciiTheme="minorHAnsi" w:hAnsiTheme="minorHAnsi" w:cstheme="minorHAnsi"/>
        </w:rPr>
        <w:t xml:space="preserve">prostřednictvím veřejně dostupné sběrné sítě, která je určena pro zpětný odběr na stránkách </w:t>
      </w:r>
      <w:hyperlink r:id="rId15" w:history="1">
        <w:r w:rsidRPr="00D95ED4">
          <w:rPr>
            <w:rStyle w:val="Hypertextovodkaz"/>
            <w:rFonts w:asciiTheme="minorHAnsi" w:hAnsiTheme="minorHAnsi" w:cstheme="minorHAnsi"/>
          </w:rPr>
          <w:t>Ministerstva životního prostředí (ISOH 2)</w:t>
        </w:r>
      </w:hyperlink>
      <w:r w:rsidRPr="00D95ED4">
        <w:rPr>
          <w:rFonts w:asciiTheme="minorHAnsi" w:hAnsiTheme="minorHAnsi" w:cstheme="minorHAnsi"/>
        </w:rPr>
        <w:t xml:space="preserve"> </w:t>
      </w:r>
    </w:p>
    <w:p w14:paraId="2CCCDE91" w14:textId="77777777" w:rsidR="00311439" w:rsidRPr="00D95ED4" w:rsidRDefault="00311439" w:rsidP="00311439">
      <w:pPr>
        <w:ind w:left="-142"/>
        <w:jc w:val="both"/>
        <w:rPr>
          <w:rFonts w:asciiTheme="minorHAnsi" w:hAnsiTheme="minorHAnsi" w:cstheme="minorHAnsi"/>
        </w:rPr>
      </w:pPr>
    </w:p>
    <w:p w14:paraId="7BD915C7" w14:textId="3AD173F8" w:rsidR="00D025DF" w:rsidRPr="00D95ED4" w:rsidRDefault="00D025DF" w:rsidP="00685261">
      <w:pPr>
        <w:numPr>
          <w:ilvl w:val="0"/>
          <w:numId w:val="1"/>
        </w:numPr>
        <w:ind w:left="-142" w:firstLine="0"/>
        <w:jc w:val="both"/>
        <w:rPr>
          <w:rFonts w:asciiTheme="minorHAnsi" w:hAnsiTheme="minorHAnsi" w:cstheme="minorHAnsi"/>
        </w:rPr>
      </w:pPr>
      <w:r w:rsidRPr="00D95ED4">
        <w:rPr>
          <w:rFonts w:asciiTheme="minorHAnsi" w:hAnsiTheme="minorHAnsi" w:cstheme="minorHAnsi"/>
        </w:rPr>
        <w:t xml:space="preserve">v případě potřeby je možnost se poradit na bezplatné lince </w:t>
      </w:r>
      <w:hyperlink r:id="rId16" w:history="1">
        <w:r w:rsidR="00B45809" w:rsidRPr="00D95ED4">
          <w:rPr>
            <w:rStyle w:val="Hypertextovodkaz"/>
            <w:rFonts w:asciiTheme="minorHAnsi" w:hAnsiTheme="minorHAnsi" w:cstheme="minorHAnsi"/>
          </w:rPr>
          <w:t>Chytré</w:t>
        </w:r>
        <w:r w:rsidRPr="00D95ED4">
          <w:rPr>
            <w:rStyle w:val="Hypertextovodkaz"/>
            <w:rFonts w:asciiTheme="minorHAnsi" w:hAnsiTheme="minorHAnsi" w:cstheme="minorHAnsi"/>
          </w:rPr>
          <w:t xml:space="preserve"> recyklace</w:t>
        </w:r>
      </w:hyperlink>
      <w:r w:rsidRPr="00D95ED4">
        <w:rPr>
          <w:rFonts w:asciiTheme="minorHAnsi" w:hAnsiTheme="minorHAnsi" w:cstheme="minorHAnsi"/>
        </w:rPr>
        <w:t xml:space="preserve"> (800 976</w:t>
      </w:r>
      <w:r w:rsidR="001E4F03" w:rsidRPr="00D95ED4">
        <w:rPr>
          <w:rFonts w:asciiTheme="minorHAnsi" w:hAnsiTheme="minorHAnsi" w:cstheme="minorHAnsi"/>
        </w:rPr>
        <w:t> </w:t>
      </w:r>
      <w:r w:rsidRPr="00D95ED4">
        <w:rPr>
          <w:rFonts w:asciiTheme="minorHAnsi" w:hAnsiTheme="minorHAnsi" w:cstheme="minorHAnsi"/>
        </w:rPr>
        <w:t>679</w:t>
      </w:r>
      <w:r w:rsidR="00B45809" w:rsidRPr="00D95ED4">
        <w:rPr>
          <w:rFonts w:asciiTheme="minorHAnsi" w:hAnsiTheme="minorHAnsi" w:cstheme="minorHAnsi"/>
        </w:rPr>
        <w:t>)</w:t>
      </w:r>
    </w:p>
    <w:p w14:paraId="738E4C36" w14:textId="77777777" w:rsidR="001E4F03" w:rsidRPr="00D95ED4" w:rsidRDefault="001E4F03" w:rsidP="001E4F03">
      <w:pPr>
        <w:pStyle w:val="Odstavecseseznamem"/>
        <w:rPr>
          <w:rFonts w:asciiTheme="minorHAnsi" w:hAnsiTheme="minorHAnsi" w:cstheme="minorHAnsi"/>
        </w:rPr>
      </w:pPr>
    </w:p>
    <w:p w14:paraId="064A82F3" w14:textId="77777777" w:rsidR="001E4F03" w:rsidRDefault="001E4F03" w:rsidP="001E4F03">
      <w:pPr>
        <w:jc w:val="both"/>
        <w:rPr>
          <w:rFonts w:asciiTheme="minorHAnsi" w:hAnsiTheme="minorHAnsi" w:cstheme="minorHAnsi"/>
        </w:rPr>
      </w:pPr>
    </w:p>
    <w:p w14:paraId="5F2C4E26" w14:textId="77777777" w:rsidR="006B5E78" w:rsidRDefault="007D67F7" w:rsidP="00D025DF">
      <w:pPr>
        <w:ind w:left="-142"/>
        <w:jc w:val="both"/>
        <w:rPr>
          <w:rFonts w:asciiTheme="minorHAnsi" w:hAnsiTheme="minorHAnsi" w:cstheme="minorHAnsi"/>
          <w:b/>
        </w:rPr>
      </w:pPr>
      <w:r w:rsidRPr="00D95ED4">
        <w:rPr>
          <w:rFonts w:asciiTheme="minorHAnsi" w:hAnsiTheme="minorHAnsi" w:cstheme="minorHAnsi"/>
          <w:b/>
        </w:rPr>
        <w:lastRenderedPageBreak/>
        <w:t>Proč recyklovat</w:t>
      </w:r>
      <w:r w:rsidR="006B5E78" w:rsidRPr="00D95ED4">
        <w:rPr>
          <w:rFonts w:asciiTheme="minorHAnsi" w:hAnsiTheme="minorHAnsi" w:cstheme="minorHAnsi"/>
          <w:b/>
        </w:rPr>
        <w:t>?</w:t>
      </w:r>
    </w:p>
    <w:p w14:paraId="011CBAED" w14:textId="77777777" w:rsidR="00A87FB6" w:rsidRPr="00D95ED4" w:rsidRDefault="00A87FB6" w:rsidP="00D025DF">
      <w:pPr>
        <w:ind w:left="-142"/>
        <w:jc w:val="both"/>
        <w:rPr>
          <w:rFonts w:asciiTheme="minorHAnsi" w:hAnsiTheme="minorHAnsi" w:cstheme="minorHAnsi"/>
          <w:b/>
        </w:rPr>
      </w:pPr>
    </w:p>
    <w:p w14:paraId="41BEEE62" w14:textId="30217EFF" w:rsidR="007D67F7" w:rsidRPr="00D95ED4" w:rsidRDefault="006B5E78" w:rsidP="00D025DF">
      <w:pPr>
        <w:ind w:left="-142"/>
        <w:jc w:val="both"/>
        <w:rPr>
          <w:rFonts w:asciiTheme="minorHAnsi" w:hAnsiTheme="minorHAnsi" w:cstheme="minorHAnsi"/>
        </w:rPr>
      </w:pPr>
      <w:r w:rsidRPr="00D95ED4">
        <w:rPr>
          <w:rFonts w:asciiTheme="minorHAnsi" w:hAnsiTheme="minorHAnsi" w:cstheme="minorHAnsi"/>
        </w:rPr>
        <w:t>Nejen baterie obsahují mnoho recyklovatelných kovů jako je například zinek, železo, mangan, nikl, kadmium nebo olovo. Některé z těchto látek jsou zároveň velmi nebezpečné pro životní prostředí a zdraví člověka</w:t>
      </w:r>
      <w:r w:rsidR="00A61705" w:rsidRPr="00D95ED4">
        <w:rPr>
          <w:rFonts w:asciiTheme="minorHAnsi" w:hAnsiTheme="minorHAnsi" w:cstheme="minorHAnsi"/>
        </w:rPr>
        <w:t>,</w:t>
      </w:r>
      <w:r w:rsidRPr="00D95ED4">
        <w:rPr>
          <w:rFonts w:asciiTheme="minorHAnsi" w:hAnsiTheme="minorHAnsi" w:cstheme="minorHAnsi"/>
        </w:rPr>
        <w:t xml:space="preserve"> a to zejména rtuť, olovo a kadmium. Vybrané baterie jsou často označeny symbolem chemického prvku, který </w:t>
      </w:r>
      <w:r w:rsidR="007D67F7" w:rsidRPr="00D95ED4">
        <w:rPr>
          <w:rFonts w:asciiTheme="minorHAnsi" w:hAnsiTheme="minorHAnsi" w:cstheme="minorHAnsi"/>
        </w:rPr>
        <w:t>obsahují</w:t>
      </w:r>
      <w:r w:rsidRPr="00D95ED4">
        <w:rPr>
          <w:rFonts w:asciiTheme="minorHAnsi" w:hAnsiTheme="minorHAnsi" w:cstheme="minorHAnsi"/>
        </w:rPr>
        <w:t xml:space="preserve"> (</w:t>
      </w:r>
      <w:proofErr w:type="spellStart"/>
      <w:r w:rsidRPr="00D95ED4">
        <w:rPr>
          <w:rFonts w:asciiTheme="minorHAnsi" w:hAnsiTheme="minorHAnsi" w:cstheme="minorHAnsi"/>
        </w:rPr>
        <w:t>Pb</w:t>
      </w:r>
      <w:proofErr w:type="spellEnd"/>
      <w:r w:rsidRPr="00D95ED4">
        <w:rPr>
          <w:rFonts w:asciiTheme="minorHAnsi" w:hAnsiTheme="minorHAnsi" w:cstheme="minorHAnsi"/>
        </w:rPr>
        <w:t xml:space="preserve">, Cd, </w:t>
      </w:r>
      <w:proofErr w:type="spellStart"/>
      <w:r w:rsidRPr="00D95ED4">
        <w:rPr>
          <w:rFonts w:asciiTheme="minorHAnsi" w:hAnsiTheme="minorHAnsi" w:cstheme="minorHAnsi"/>
        </w:rPr>
        <w:t>Hg</w:t>
      </w:r>
      <w:proofErr w:type="spellEnd"/>
      <w:r w:rsidRPr="00D95ED4">
        <w:rPr>
          <w:rFonts w:asciiTheme="minorHAnsi" w:hAnsiTheme="minorHAnsi" w:cstheme="minorHAnsi"/>
        </w:rPr>
        <w:t>).</w:t>
      </w:r>
    </w:p>
    <w:p w14:paraId="54CC09A1" w14:textId="2D63F131" w:rsidR="001F2C70" w:rsidRPr="00D95ED4" w:rsidRDefault="007D67F7" w:rsidP="00D025DF">
      <w:pPr>
        <w:ind w:left="-142"/>
        <w:jc w:val="both"/>
        <w:rPr>
          <w:rFonts w:asciiTheme="minorHAnsi" w:hAnsiTheme="minorHAnsi" w:cstheme="minorHAnsi"/>
        </w:rPr>
      </w:pPr>
      <w:r w:rsidRPr="00D95ED4">
        <w:rPr>
          <w:rFonts w:asciiTheme="minorHAnsi" w:hAnsiTheme="minorHAnsi" w:cstheme="minorHAnsi"/>
        </w:rPr>
        <w:t>Předáním baterií na místo zpětného odběru tak zejména díky recyklaci materiálu šetříme primární zdroje surovin a zároveň chráníme naše životní prostředí</w:t>
      </w:r>
      <w:r w:rsidR="004219FD" w:rsidRPr="00D95ED4">
        <w:rPr>
          <w:rFonts w:asciiTheme="minorHAnsi" w:hAnsiTheme="minorHAnsi" w:cstheme="minorHAnsi"/>
        </w:rPr>
        <w:t xml:space="preserve"> před případným neodborným nakládáním.</w:t>
      </w:r>
    </w:p>
    <w:p w14:paraId="1E36FE10" w14:textId="2DDD0A7E" w:rsidR="00AD27CD" w:rsidRPr="00D95ED4" w:rsidRDefault="00FF1133" w:rsidP="00D025DF">
      <w:pPr>
        <w:ind w:left="-142"/>
        <w:jc w:val="both"/>
        <w:rPr>
          <w:rFonts w:asciiTheme="minorHAnsi" w:hAnsiTheme="minorHAnsi" w:cstheme="minorHAnsi"/>
        </w:rPr>
      </w:pPr>
      <w:r w:rsidRPr="00D95ED4">
        <w:rPr>
          <w:rFonts w:asciiTheme="minorHAnsi" w:hAnsiTheme="minorHAnsi" w:cstheme="minorHAnsi"/>
        </w:rPr>
        <w:t>Nepoužívané</w:t>
      </w:r>
      <w:r w:rsidR="00AD27CD" w:rsidRPr="00D95ED4">
        <w:rPr>
          <w:rFonts w:asciiTheme="minorHAnsi" w:hAnsiTheme="minorHAnsi" w:cstheme="minorHAnsi"/>
        </w:rPr>
        <w:t xml:space="preserve"> baterie, </w:t>
      </w:r>
      <w:r w:rsidR="00E62A72" w:rsidRPr="00D95ED4">
        <w:rPr>
          <w:rFonts w:asciiTheme="minorHAnsi" w:hAnsiTheme="minorHAnsi" w:cstheme="minorHAnsi"/>
        </w:rPr>
        <w:t>které</w:t>
      </w:r>
      <w:r w:rsidR="00AD27CD" w:rsidRPr="00D95ED4">
        <w:rPr>
          <w:rFonts w:asciiTheme="minorHAnsi" w:hAnsiTheme="minorHAnsi" w:cstheme="minorHAnsi"/>
        </w:rPr>
        <w:t xml:space="preserve"> nejsou předány k</w:t>
      </w:r>
      <w:r w:rsidR="00220D31" w:rsidRPr="00D95ED4">
        <w:rPr>
          <w:rFonts w:asciiTheme="minorHAnsi" w:hAnsiTheme="minorHAnsi" w:cstheme="minorHAnsi"/>
        </w:rPr>
        <w:t> </w:t>
      </w:r>
      <w:r w:rsidR="00AD27CD" w:rsidRPr="00D95ED4">
        <w:rPr>
          <w:rFonts w:asciiTheme="minorHAnsi" w:hAnsiTheme="minorHAnsi" w:cstheme="minorHAnsi"/>
        </w:rPr>
        <w:t>recyklaci</w:t>
      </w:r>
      <w:r w:rsidR="00220D31" w:rsidRPr="00D95ED4">
        <w:rPr>
          <w:rFonts w:asciiTheme="minorHAnsi" w:hAnsiTheme="minorHAnsi" w:cstheme="minorHAnsi"/>
        </w:rPr>
        <w:t xml:space="preserve"> prostřednictvím míst zpětného odběru</w:t>
      </w:r>
      <w:r w:rsidRPr="00D95ED4">
        <w:rPr>
          <w:rFonts w:asciiTheme="minorHAnsi" w:hAnsiTheme="minorHAnsi" w:cstheme="minorHAnsi"/>
        </w:rPr>
        <w:t xml:space="preserve">, ale jsou skladovány například v kancelářských šuplících, či kdekoliv jinde </w:t>
      </w:r>
      <w:r w:rsidR="001048E7" w:rsidRPr="00D95ED4">
        <w:rPr>
          <w:rFonts w:asciiTheme="minorHAnsi" w:hAnsiTheme="minorHAnsi" w:cstheme="minorHAnsi"/>
        </w:rPr>
        <w:t xml:space="preserve">v domácnostech či firmách </w:t>
      </w:r>
      <w:r w:rsidR="00AD27CD" w:rsidRPr="00D95ED4">
        <w:rPr>
          <w:rFonts w:asciiTheme="minorHAnsi" w:hAnsiTheme="minorHAnsi" w:cstheme="minorHAnsi"/>
        </w:rPr>
        <w:t>mohou</w:t>
      </w:r>
      <w:r w:rsidR="00CC381B" w:rsidRPr="00D95ED4">
        <w:rPr>
          <w:rFonts w:asciiTheme="minorHAnsi" w:hAnsiTheme="minorHAnsi" w:cstheme="minorHAnsi"/>
        </w:rPr>
        <w:t xml:space="preserve"> následně </w:t>
      </w:r>
      <w:r w:rsidR="001048E7" w:rsidRPr="00D95ED4">
        <w:rPr>
          <w:rFonts w:asciiTheme="minorHAnsi" w:hAnsiTheme="minorHAnsi" w:cstheme="minorHAnsi"/>
        </w:rPr>
        <w:t xml:space="preserve">způsobit i požár. </w:t>
      </w:r>
      <w:r w:rsidR="00CC381B" w:rsidRPr="00D95ED4">
        <w:rPr>
          <w:rFonts w:asciiTheme="minorHAnsi" w:hAnsiTheme="minorHAnsi" w:cstheme="minorHAnsi"/>
        </w:rPr>
        <w:t xml:space="preserve">Tuto vlastnost mají zejména </w:t>
      </w:r>
      <w:r w:rsidR="00505A74" w:rsidRPr="00D95ED4">
        <w:rPr>
          <w:rFonts w:asciiTheme="minorHAnsi" w:hAnsiTheme="minorHAnsi" w:cstheme="minorHAnsi"/>
        </w:rPr>
        <w:t>baterie s obsahem lithia</w:t>
      </w:r>
      <w:r w:rsidR="00D87EE0" w:rsidRPr="00D95ED4">
        <w:rPr>
          <w:rFonts w:asciiTheme="minorHAnsi" w:hAnsiTheme="minorHAnsi" w:cstheme="minorHAnsi"/>
        </w:rPr>
        <w:t>.</w:t>
      </w:r>
      <w:r w:rsidR="009B5DCA" w:rsidRPr="00D95ED4">
        <w:rPr>
          <w:rFonts w:asciiTheme="minorHAnsi" w:hAnsiTheme="minorHAnsi" w:cstheme="minorHAnsi"/>
        </w:rPr>
        <w:t xml:space="preserve"> S ohledem na bezpečnost je tedy velmi </w:t>
      </w:r>
      <w:r w:rsidR="00747D0C" w:rsidRPr="00D95ED4">
        <w:rPr>
          <w:rFonts w:asciiTheme="minorHAnsi" w:hAnsiTheme="minorHAnsi" w:cstheme="minorHAnsi"/>
        </w:rPr>
        <w:t>důležité</w:t>
      </w:r>
      <w:r w:rsidR="009B5DCA" w:rsidRPr="00D95ED4">
        <w:rPr>
          <w:rFonts w:asciiTheme="minorHAnsi" w:hAnsiTheme="minorHAnsi" w:cstheme="minorHAnsi"/>
        </w:rPr>
        <w:t xml:space="preserve"> předávat </w:t>
      </w:r>
      <w:r w:rsidR="00747D0C" w:rsidRPr="00D95ED4">
        <w:rPr>
          <w:rFonts w:asciiTheme="minorHAnsi" w:hAnsiTheme="minorHAnsi" w:cstheme="minorHAnsi"/>
        </w:rPr>
        <w:t>použité baterie co nejdříve k recyklaci.</w:t>
      </w:r>
    </w:p>
    <w:p w14:paraId="329A5223" w14:textId="77777777" w:rsidR="004C159D" w:rsidRDefault="004C159D" w:rsidP="00D025DF">
      <w:pPr>
        <w:ind w:left="-142"/>
        <w:jc w:val="both"/>
        <w:rPr>
          <w:rFonts w:asciiTheme="minorHAnsi" w:hAnsiTheme="minorHAnsi" w:cstheme="minorHAnsi"/>
        </w:rPr>
      </w:pPr>
    </w:p>
    <w:p w14:paraId="74C31E13" w14:textId="77777777" w:rsidR="00B21FAD" w:rsidRPr="00D95ED4" w:rsidRDefault="00B21FAD" w:rsidP="00D025DF">
      <w:pPr>
        <w:ind w:left="-142"/>
        <w:jc w:val="both"/>
        <w:rPr>
          <w:rFonts w:asciiTheme="minorHAnsi" w:hAnsiTheme="minorHAnsi" w:cstheme="minorHAnsi"/>
        </w:rPr>
      </w:pPr>
    </w:p>
    <w:p w14:paraId="73EFF7F7" w14:textId="431D9250" w:rsidR="001F2C70" w:rsidRPr="00D95ED4" w:rsidRDefault="001F2C70" w:rsidP="00D025DF">
      <w:pPr>
        <w:ind w:left="-142"/>
        <w:jc w:val="both"/>
        <w:rPr>
          <w:rFonts w:asciiTheme="minorHAnsi" w:hAnsiTheme="minorHAnsi" w:cstheme="minorHAnsi"/>
          <w:b/>
        </w:rPr>
      </w:pPr>
      <w:r w:rsidRPr="00D95ED4">
        <w:rPr>
          <w:rFonts w:asciiTheme="minorHAnsi" w:hAnsiTheme="minorHAnsi" w:cstheme="minorHAnsi"/>
          <w:b/>
        </w:rPr>
        <w:t>Nejběžnější typy baterií, jejich označení</w:t>
      </w:r>
      <w:r w:rsidR="003F35B4" w:rsidRPr="00D95ED4">
        <w:rPr>
          <w:rFonts w:asciiTheme="minorHAnsi" w:hAnsiTheme="minorHAnsi" w:cstheme="minorHAnsi"/>
          <w:b/>
        </w:rPr>
        <w:t xml:space="preserve"> a</w:t>
      </w:r>
      <w:r w:rsidRPr="00D95ED4">
        <w:rPr>
          <w:rFonts w:asciiTheme="minorHAnsi" w:hAnsiTheme="minorHAnsi" w:cstheme="minorHAnsi"/>
          <w:b/>
        </w:rPr>
        <w:t xml:space="preserve"> užití:</w:t>
      </w:r>
    </w:p>
    <w:p w14:paraId="6082F26F" w14:textId="1A9B7155" w:rsidR="003F35B4" w:rsidRPr="00D95ED4" w:rsidRDefault="003F35B4" w:rsidP="00D025DF">
      <w:pPr>
        <w:ind w:left="-142"/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273"/>
        <w:gridCol w:w="1412"/>
        <w:gridCol w:w="3960"/>
      </w:tblGrid>
      <w:tr w:rsidR="003F35B4" w:rsidRPr="00D95ED4" w14:paraId="2416DE65" w14:textId="77777777" w:rsidTr="0043090C">
        <w:trPr>
          <w:trHeight w:hRule="exact" w:val="300"/>
        </w:trPr>
        <w:tc>
          <w:tcPr>
            <w:tcW w:w="2127" w:type="dxa"/>
            <w:hideMark/>
          </w:tcPr>
          <w:p w14:paraId="10A534B8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Typ baterie</w:t>
            </w:r>
          </w:p>
        </w:tc>
        <w:tc>
          <w:tcPr>
            <w:tcW w:w="2273" w:type="dxa"/>
            <w:hideMark/>
          </w:tcPr>
          <w:p w14:paraId="2CE42A05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Běžné označení</w:t>
            </w:r>
          </w:p>
        </w:tc>
        <w:tc>
          <w:tcPr>
            <w:tcW w:w="1412" w:type="dxa"/>
            <w:hideMark/>
          </w:tcPr>
          <w:p w14:paraId="482CDDFA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Velikost</w:t>
            </w:r>
          </w:p>
        </w:tc>
        <w:tc>
          <w:tcPr>
            <w:tcW w:w="3960" w:type="dxa"/>
            <w:hideMark/>
          </w:tcPr>
          <w:p w14:paraId="7C4CA9B1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Příklady užití</w:t>
            </w:r>
          </w:p>
        </w:tc>
      </w:tr>
      <w:tr w:rsidR="003F35B4" w:rsidRPr="00D95ED4" w14:paraId="704FDAAC" w14:textId="77777777" w:rsidTr="0043090C">
        <w:trPr>
          <w:trHeight w:hRule="exact" w:val="360"/>
        </w:trPr>
        <w:tc>
          <w:tcPr>
            <w:tcW w:w="2127" w:type="dxa"/>
            <w:vMerge w:val="restart"/>
            <w:hideMark/>
          </w:tcPr>
          <w:p w14:paraId="1C5E7C2B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Alkalické</w:t>
            </w:r>
          </w:p>
        </w:tc>
        <w:tc>
          <w:tcPr>
            <w:tcW w:w="2273" w:type="dxa"/>
            <w:hideMark/>
          </w:tcPr>
          <w:p w14:paraId="6FCE4F4A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Alkalické, </w:t>
            </w: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Alkaline</w:t>
            </w:r>
            <w:proofErr w:type="spellEnd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,</w:t>
            </w:r>
          </w:p>
        </w:tc>
        <w:tc>
          <w:tcPr>
            <w:tcW w:w="1412" w:type="dxa"/>
            <w:hideMark/>
          </w:tcPr>
          <w:p w14:paraId="58C4C9A2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AAA, AA,</w:t>
            </w:r>
          </w:p>
        </w:tc>
        <w:tc>
          <w:tcPr>
            <w:tcW w:w="3960" w:type="dxa"/>
            <w:hideMark/>
          </w:tcPr>
          <w:p w14:paraId="10784085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Svítilny, kalkulačky, hračky, hodinky,</w:t>
            </w:r>
          </w:p>
        </w:tc>
      </w:tr>
      <w:tr w:rsidR="003F35B4" w:rsidRPr="00D95ED4" w14:paraId="297A4DC6" w14:textId="77777777" w:rsidTr="0043090C">
        <w:trPr>
          <w:trHeight w:val="360"/>
        </w:trPr>
        <w:tc>
          <w:tcPr>
            <w:tcW w:w="2127" w:type="dxa"/>
            <w:vMerge/>
            <w:vAlign w:val="center"/>
            <w:hideMark/>
          </w:tcPr>
          <w:p w14:paraId="4284E6B4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73" w:type="dxa"/>
            <w:hideMark/>
          </w:tcPr>
          <w:p w14:paraId="7F9368B8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AlMn</w:t>
            </w:r>
            <w:proofErr w:type="spellEnd"/>
          </w:p>
        </w:tc>
        <w:tc>
          <w:tcPr>
            <w:tcW w:w="1412" w:type="dxa"/>
            <w:hideMark/>
          </w:tcPr>
          <w:p w14:paraId="5525592C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 xml:space="preserve">C, D, </w:t>
            </w:r>
            <w:proofErr w:type="gramStart"/>
            <w:r w:rsidRPr="00D95ED4">
              <w:rPr>
                <w:rFonts w:asciiTheme="minorHAnsi" w:hAnsiTheme="minorHAnsi" w:cstheme="minorHAnsi"/>
                <w:color w:val="000000"/>
              </w:rPr>
              <w:t>6V</w:t>
            </w:r>
            <w:proofErr w:type="gramEnd"/>
            <w:r w:rsidRPr="00D95ED4">
              <w:rPr>
                <w:rFonts w:asciiTheme="minorHAnsi" w:hAnsiTheme="minorHAnsi" w:cstheme="minorHAnsi"/>
                <w:color w:val="000000"/>
              </w:rPr>
              <w:t>,</w:t>
            </w:r>
          </w:p>
        </w:tc>
        <w:tc>
          <w:tcPr>
            <w:tcW w:w="3960" w:type="dxa"/>
            <w:hideMark/>
          </w:tcPr>
          <w:p w14:paraId="14DAD06B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kouřové alarmy, dálkové ovladače</w:t>
            </w:r>
          </w:p>
        </w:tc>
      </w:tr>
      <w:tr w:rsidR="003F35B4" w:rsidRPr="00D95ED4" w14:paraId="70BAF69E" w14:textId="77777777" w:rsidTr="0043090C">
        <w:trPr>
          <w:trHeight w:val="300"/>
        </w:trPr>
        <w:tc>
          <w:tcPr>
            <w:tcW w:w="2127" w:type="dxa"/>
            <w:vMerge/>
            <w:vAlign w:val="center"/>
            <w:hideMark/>
          </w:tcPr>
          <w:p w14:paraId="5406618C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73" w:type="dxa"/>
            <w:hideMark/>
          </w:tcPr>
          <w:p w14:paraId="13D90FAE" w14:textId="77777777" w:rsidR="003F35B4" w:rsidRPr="00D95ED4" w:rsidRDefault="003F35B4">
            <w:pPr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12" w:type="dxa"/>
            <w:hideMark/>
          </w:tcPr>
          <w:p w14:paraId="093B3532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D95ED4">
              <w:rPr>
                <w:rFonts w:asciiTheme="minorHAnsi" w:hAnsiTheme="minorHAnsi" w:cstheme="minorHAnsi"/>
                <w:color w:val="000000"/>
              </w:rPr>
              <w:t>9V</w:t>
            </w:r>
            <w:proofErr w:type="gramEnd"/>
          </w:p>
        </w:tc>
        <w:tc>
          <w:tcPr>
            <w:tcW w:w="3960" w:type="dxa"/>
            <w:hideMark/>
          </w:tcPr>
          <w:p w14:paraId="3F746E5F" w14:textId="77777777" w:rsidR="003F35B4" w:rsidRPr="00D95ED4" w:rsidRDefault="003F35B4">
            <w:pPr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F35B4" w:rsidRPr="00D95ED4" w14:paraId="52F27133" w14:textId="77777777" w:rsidTr="0043090C">
        <w:trPr>
          <w:trHeight w:hRule="exact" w:val="288"/>
        </w:trPr>
        <w:tc>
          <w:tcPr>
            <w:tcW w:w="2127" w:type="dxa"/>
            <w:vMerge w:val="restart"/>
            <w:hideMark/>
          </w:tcPr>
          <w:p w14:paraId="4F940FDF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Knoflíkové</w:t>
            </w:r>
          </w:p>
        </w:tc>
        <w:tc>
          <w:tcPr>
            <w:tcW w:w="2273" w:type="dxa"/>
            <w:hideMark/>
          </w:tcPr>
          <w:p w14:paraId="7E31BD3E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Alkalické, lithiové,</w:t>
            </w:r>
          </w:p>
        </w:tc>
        <w:tc>
          <w:tcPr>
            <w:tcW w:w="1412" w:type="dxa"/>
            <w:hideMark/>
          </w:tcPr>
          <w:p w14:paraId="5535EE8E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Velikost se</w:t>
            </w:r>
          </w:p>
        </w:tc>
        <w:tc>
          <w:tcPr>
            <w:tcW w:w="3960" w:type="dxa"/>
            <w:hideMark/>
          </w:tcPr>
          <w:p w14:paraId="110DA152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Hodinky, naslouchadla, hračky,</w:t>
            </w:r>
          </w:p>
        </w:tc>
      </w:tr>
      <w:tr w:rsidR="003F35B4" w:rsidRPr="00D95ED4" w14:paraId="5F837647" w14:textId="77777777" w:rsidTr="0043090C">
        <w:trPr>
          <w:trHeight w:val="288"/>
        </w:trPr>
        <w:tc>
          <w:tcPr>
            <w:tcW w:w="2127" w:type="dxa"/>
            <w:vMerge/>
            <w:vAlign w:val="center"/>
            <w:hideMark/>
          </w:tcPr>
          <w:p w14:paraId="39ED8406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73" w:type="dxa"/>
            <w:hideMark/>
          </w:tcPr>
          <w:p w14:paraId="67EEB37E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rtuťové, stříbrné,</w:t>
            </w:r>
          </w:p>
        </w:tc>
        <w:tc>
          <w:tcPr>
            <w:tcW w:w="1412" w:type="dxa"/>
            <w:hideMark/>
          </w:tcPr>
          <w:p w14:paraId="4B68D665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různí</w:t>
            </w:r>
          </w:p>
        </w:tc>
        <w:tc>
          <w:tcPr>
            <w:tcW w:w="3960" w:type="dxa"/>
            <w:hideMark/>
          </w:tcPr>
          <w:p w14:paraId="0FF5B091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blahopřání, dálkové ovladače</w:t>
            </w:r>
          </w:p>
        </w:tc>
      </w:tr>
      <w:tr w:rsidR="003F35B4" w:rsidRPr="00D95ED4" w14:paraId="3940EAFC" w14:textId="77777777" w:rsidTr="0043090C">
        <w:trPr>
          <w:trHeight w:val="300"/>
        </w:trPr>
        <w:tc>
          <w:tcPr>
            <w:tcW w:w="2127" w:type="dxa"/>
            <w:vMerge/>
            <w:vAlign w:val="center"/>
            <w:hideMark/>
          </w:tcPr>
          <w:p w14:paraId="515D6632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73" w:type="dxa"/>
            <w:hideMark/>
          </w:tcPr>
          <w:p w14:paraId="0726754B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zinkovzduchové</w:t>
            </w:r>
            <w:proofErr w:type="spellEnd"/>
          </w:p>
        </w:tc>
        <w:tc>
          <w:tcPr>
            <w:tcW w:w="1412" w:type="dxa"/>
            <w:hideMark/>
          </w:tcPr>
          <w:p w14:paraId="696E6BA7" w14:textId="77777777" w:rsidR="003F35B4" w:rsidRPr="00D95ED4" w:rsidRDefault="003F35B4">
            <w:pPr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960" w:type="dxa"/>
            <w:hideMark/>
          </w:tcPr>
          <w:p w14:paraId="4C24C25B" w14:textId="77777777" w:rsidR="003F35B4" w:rsidRPr="00D95ED4" w:rsidRDefault="003F35B4">
            <w:pPr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F35B4" w:rsidRPr="00D95ED4" w14:paraId="52A4C1C1" w14:textId="77777777" w:rsidTr="0043090C">
        <w:trPr>
          <w:trHeight w:hRule="exact" w:val="360"/>
        </w:trPr>
        <w:tc>
          <w:tcPr>
            <w:tcW w:w="2127" w:type="dxa"/>
            <w:vMerge w:val="restart"/>
            <w:hideMark/>
          </w:tcPr>
          <w:p w14:paraId="0A839BCB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Zinkouhlíkové</w:t>
            </w:r>
            <w:proofErr w:type="spellEnd"/>
          </w:p>
        </w:tc>
        <w:tc>
          <w:tcPr>
            <w:tcW w:w="2273" w:type="dxa"/>
            <w:hideMark/>
          </w:tcPr>
          <w:p w14:paraId="75FC70D7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Classic</w:t>
            </w:r>
            <w:proofErr w:type="spellEnd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, </w:t>
            </w: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Heavy</w:t>
            </w:r>
            <w:proofErr w:type="spellEnd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Duty,</w:t>
            </w:r>
          </w:p>
        </w:tc>
        <w:tc>
          <w:tcPr>
            <w:tcW w:w="1412" w:type="dxa"/>
            <w:hideMark/>
          </w:tcPr>
          <w:p w14:paraId="7081EDDA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AAA, AA,</w:t>
            </w:r>
          </w:p>
        </w:tc>
        <w:tc>
          <w:tcPr>
            <w:tcW w:w="3960" w:type="dxa"/>
            <w:hideMark/>
          </w:tcPr>
          <w:p w14:paraId="438EA6E0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Svítilny, kalkulačky, hračky, hodinky,</w:t>
            </w:r>
          </w:p>
        </w:tc>
      </w:tr>
      <w:tr w:rsidR="003F35B4" w:rsidRPr="00D95ED4" w14:paraId="6FCB9C41" w14:textId="77777777" w:rsidTr="0043090C">
        <w:trPr>
          <w:trHeight w:val="360"/>
        </w:trPr>
        <w:tc>
          <w:tcPr>
            <w:tcW w:w="2127" w:type="dxa"/>
            <w:vMerge/>
            <w:vAlign w:val="center"/>
            <w:hideMark/>
          </w:tcPr>
          <w:p w14:paraId="15A9F5E9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73" w:type="dxa"/>
            <w:hideMark/>
          </w:tcPr>
          <w:p w14:paraId="344BBB98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Power</w:t>
            </w:r>
            <w:proofErr w:type="spellEnd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Cell</w:t>
            </w:r>
          </w:p>
        </w:tc>
        <w:tc>
          <w:tcPr>
            <w:tcW w:w="1412" w:type="dxa"/>
            <w:hideMark/>
          </w:tcPr>
          <w:p w14:paraId="586888CA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 xml:space="preserve">C, D, </w:t>
            </w:r>
            <w:proofErr w:type="gramStart"/>
            <w:r w:rsidRPr="00D95ED4">
              <w:rPr>
                <w:rFonts w:asciiTheme="minorHAnsi" w:hAnsiTheme="minorHAnsi" w:cstheme="minorHAnsi"/>
                <w:color w:val="000000"/>
              </w:rPr>
              <w:t>6V</w:t>
            </w:r>
            <w:proofErr w:type="gramEnd"/>
            <w:r w:rsidRPr="00D95ED4">
              <w:rPr>
                <w:rFonts w:asciiTheme="minorHAnsi" w:hAnsiTheme="minorHAnsi" w:cstheme="minorHAnsi"/>
                <w:color w:val="000000"/>
              </w:rPr>
              <w:t>,</w:t>
            </w:r>
          </w:p>
        </w:tc>
        <w:tc>
          <w:tcPr>
            <w:tcW w:w="3960" w:type="dxa"/>
            <w:hideMark/>
          </w:tcPr>
          <w:p w14:paraId="3D548DAB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kouřové alarmy, dálkové ovladače,</w:t>
            </w:r>
          </w:p>
        </w:tc>
      </w:tr>
      <w:tr w:rsidR="003F35B4" w:rsidRPr="00D95ED4" w14:paraId="4E1AD430" w14:textId="77777777" w:rsidTr="0043090C">
        <w:trPr>
          <w:trHeight w:val="300"/>
        </w:trPr>
        <w:tc>
          <w:tcPr>
            <w:tcW w:w="2127" w:type="dxa"/>
            <w:vMerge/>
            <w:vAlign w:val="center"/>
            <w:hideMark/>
          </w:tcPr>
          <w:p w14:paraId="71366039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73" w:type="dxa"/>
            <w:hideMark/>
          </w:tcPr>
          <w:p w14:paraId="4E16593A" w14:textId="77777777" w:rsidR="003F35B4" w:rsidRPr="00D95ED4" w:rsidRDefault="003F35B4">
            <w:pPr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12" w:type="dxa"/>
            <w:hideMark/>
          </w:tcPr>
          <w:p w14:paraId="4A69DCE9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D95ED4">
              <w:rPr>
                <w:rFonts w:asciiTheme="minorHAnsi" w:hAnsiTheme="minorHAnsi" w:cstheme="minorHAnsi"/>
                <w:color w:val="000000"/>
              </w:rPr>
              <w:t>9V</w:t>
            </w:r>
            <w:proofErr w:type="gramEnd"/>
          </w:p>
        </w:tc>
        <w:tc>
          <w:tcPr>
            <w:tcW w:w="3960" w:type="dxa"/>
            <w:hideMark/>
          </w:tcPr>
          <w:p w14:paraId="5A4CC47D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přenosná rádia, otevírání vrat</w:t>
            </w:r>
          </w:p>
        </w:tc>
      </w:tr>
      <w:tr w:rsidR="003F35B4" w:rsidRPr="00D95ED4" w14:paraId="1A0BD77D" w14:textId="77777777" w:rsidTr="0043090C">
        <w:trPr>
          <w:trHeight w:hRule="exact" w:val="360"/>
        </w:trPr>
        <w:tc>
          <w:tcPr>
            <w:tcW w:w="2127" w:type="dxa"/>
            <w:vMerge w:val="restart"/>
            <w:hideMark/>
          </w:tcPr>
          <w:p w14:paraId="764B1B0A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Lithiové</w:t>
            </w:r>
          </w:p>
        </w:tc>
        <w:tc>
          <w:tcPr>
            <w:tcW w:w="2273" w:type="dxa"/>
            <w:vAlign w:val="center"/>
            <w:hideMark/>
          </w:tcPr>
          <w:p w14:paraId="3A593429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Lithium, Lithium Ion,</w:t>
            </w:r>
          </w:p>
        </w:tc>
        <w:tc>
          <w:tcPr>
            <w:tcW w:w="1412" w:type="dxa"/>
            <w:hideMark/>
          </w:tcPr>
          <w:p w14:paraId="0B32E788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Velikost se</w:t>
            </w:r>
          </w:p>
        </w:tc>
        <w:tc>
          <w:tcPr>
            <w:tcW w:w="3960" w:type="dxa"/>
            <w:hideMark/>
          </w:tcPr>
          <w:p w14:paraId="3AE90FB1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Laptopy, mobilní telefony, digitální</w:t>
            </w:r>
          </w:p>
        </w:tc>
      </w:tr>
      <w:tr w:rsidR="003F35B4" w:rsidRPr="00D95ED4" w14:paraId="370005E8" w14:textId="77777777" w:rsidTr="0043090C">
        <w:trPr>
          <w:trHeight w:val="496"/>
        </w:trPr>
        <w:tc>
          <w:tcPr>
            <w:tcW w:w="2127" w:type="dxa"/>
            <w:vMerge/>
            <w:vAlign w:val="center"/>
            <w:hideMark/>
          </w:tcPr>
          <w:p w14:paraId="53569640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73" w:type="dxa"/>
            <w:hideMark/>
          </w:tcPr>
          <w:p w14:paraId="3BCEE5CC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Li</w:t>
            </w:r>
            <w:proofErr w:type="spellEnd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-Ion</w:t>
            </w:r>
          </w:p>
        </w:tc>
        <w:tc>
          <w:tcPr>
            <w:tcW w:w="1412" w:type="dxa"/>
            <w:hideMark/>
          </w:tcPr>
          <w:p w14:paraId="0B52A711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různí</w:t>
            </w:r>
          </w:p>
        </w:tc>
        <w:tc>
          <w:tcPr>
            <w:tcW w:w="3960" w:type="dxa"/>
            <w:hideMark/>
          </w:tcPr>
          <w:p w14:paraId="7CDFF67D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kamery, mp3 přehrávače</w:t>
            </w:r>
          </w:p>
        </w:tc>
      </w:tr>
      <w:tr w:rsidR="003F35B4" w:rsidRPr="00D95ED4" w14:paraId="3FED1AD4" w14:textId="77777777" w:rsidTr="0043090C">
        <w:trPr>
          <w:trHeight w:hRule="exact" w:val="288"/>
        </w:trPr>
        <w:tc>
          <w:tcPr>
            <w:tcW w:w="2127" w:type="dxa"/>
            <w:vMerge w:val="restart"/>
            <w:hideMark/>
          </w:tcPr>
          <w:p w14:paraId="16EF6FB9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Nikl-kadmiové</w:t>
            </w:r>
          </w:p>
        </w:tc>
        <w:tc>
          <w:tcPr>
            <w:tcW w:w="2273" w:type="dxa"/>
            <w:vMerge w:val="restart"/>
            <w:hideMark/>
          </w:tcPr>
          <w:p w14:paraId="7A9DC8E5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Ni-Cd</w:t>
            </w:r>
          </w:p>
        </w:tc>
        <w:tc>
          <w:tcPr>
            <w:tcW w:w="1412" w:type="dxa"/>
            <w:hideMark/>
          </w:tcPr>
          <w:p w14:paraId="1230FE58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Velikost se</w:t>
            </w:r>
          </w:p>
        </w:tc>
        <w:tc>
          <w:tcPr>
            <w:tcW w:w="3960" w:type="dxa"/>
            <w:hideMark/>
          </w:tcPr>
          <w:p w14:paraId="7C9A20E6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Kamery, ruční nářadí, bezdrátové</w:t>
            </w:r>
          </w:p>
        </w:tc>
      </w:tr>
      <w:tr w:rsidR="003F35B4" w:rsidRPr="00D95ED4" w14:paraId="298A22C6" w14:textId="77777777" w:rsidTr="0043090C">
        <w:trPr>
          <w:trHeight w:val="300"/>
        </w:trPr>
        <w:tc>
          <w:tcPr>
            <w:tcW w:w="2127" w:type="dxa"/>
            <w:vMerge/>
            <w:vAlign w:val="center"/>
            <w:hideMark/>
          </w:tcPr>
          <w:p w14:paraId="062B19DA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14:paraId="3E8B63B6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2" w:type="dxa"/>
            <w:hideMark/>
          </w:tcPr>
          <w:p w14:paraId="047D1AB5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různí</w:t>
            </w:r>
          </w:p>
        </w:tc>
        <w:tc>
          <w:tcPr>
            <w:tcW w:w="3960" w:type="dxa"/>
            <w:hideMark/>
          </w:tcPr>
          <w:p w14:paraId="4E764035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telefony, vysílačky</w:t>
            </w:r>
          </w:p>
        </w:tc>
      </w:tr>
      <w:tr w:rsidR="003F35B4" w:rsidRPr="00D95ED4" w14:paraId="32D870A9" w14:textId="77777777" w:rsidTr="0043090C">
        <w:trPr>
          <w:trHeight w:hRule="exact" w:val="288"/>
        </w:trPr>
        <w:tc>
          <w:tcPr>
            <w:tcW w:w="2127" w:type="dxa"/>
            <w:hideMark/>
          </w:tcPr>
          <w:p w14:paraId="3364C086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Nikl-</w:t>
            </w: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metalhydridové</w:t>
            </w:r>
            <w:proofErr w:type="spellEnd"/>
          </w:p>
        </w:tc>
        <w:tc>
          <w:tcPr>
            <w:tcW w:w="2273" w:type="dxa"/>
            <w:vMerge w:val="restart"/>
            <w:hideMark/>
          </w:tcPr>
          <w:p w14:paraId="3B3AB02B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NiMH</w:t>
            </w:r>
            <w:proofErr w:type="spellEnd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, Ni-Hydride</w:t>
            </w:r>
          </w:p>
        </w:tc>
        <w:tc>
          <w:tcPr>
            <w:tcW w:w="1412" w:type="dxa"/>
            <w:hideMark/>
          </w:tcPr>
          <w:p w14:paraId="55853324" w14:textId="77777777" w:rsidR="003F35B4" w:rsidRPr="00D95ED4" w:rsidRDefault="003F35B4">
            <w:pPr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Velikost se</w:t>
            </w:r>
          </w:p>
        </w:tc>
        <w:tc>
          <w:tcPr>
            <w:tcW w:w="3960" w:type="dxa"/>
            <w:hideMark/>
          </w:tcPr>
          <w:p w14:paraId="7207DDE4" w14:textId="77777777" w:rsidR="003F35B4" w:rsidRPr="00D95ED4" w:rsidRDefault="003F35B4">
            <w:pPr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Kamery, ruční nářadí, bezdrátové</w:t>
            </w:r>
          </w:p>
        </w:tc>
      </w:tr>
      <w:tr w:rsidR="003F35B4" w:rsidRPr="00D95ED4" w14:paraId="1DAD2C5D" w14:textId="77777777" w:rsidTr="0043090C">
        <w:trPr>
          <w:trHeight w:val="300"/>
        </w:trPr>
        <w:tc>
          <w:tcPr>
            <w:tcW w:w="2127" w:type="dxa"/>
            <w:hideMark/>
          </w:tcPr>
          <w:p w14:paraId="3466CE8C" w14:textId="77777777" w:rsidR="003F35B4" w:rsidRPr="00D95ED4" w:rsidRDefault="003F35B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14:paraId="670EB1D1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2" w:type="dxa"/>
            <w:hideMark/>
          </w:tcPr>
          <w:p w14:paraId="39C87A6A" w14:textId="77777777" w:rsidR="003F35B4" w:rsidRPr="00D95ED4" w:rsidRDefault="003F35B4">
            <w:pPr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různí</w:t>
            </w:r>
          </w:p>
        </w:tc>
        <w:tc>
          <w:tcPr>
            <w:tcW w:w="3960" w:type="dxa"/>
            <w:hideMark/>
          </w:tcPr>
          <w:p w14:paraId="5B0D0607" w14:textId="77777777" w:rsidR="003F35B4" w:rsidRPr="00D95ED4" w:rsidRDefault="003F35B4">
            <w:pPr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telefony, vysílačky</w:t>
            </w:r>
          </w:p>
        </w:tc>
      </w:tr>
      <w:tr w:rsidR="003F35B4" w:rsidRPr="00D95ED4" w14:paraId="2DFF6DCB" w14:textId="77777777" w:rsidTr="0043090C">
        <w:trPr>
          <w:trHeight w:hRule="exact" w:val="360"/>
        </w:trPr>
        <w:tc>
          <w:tcPr>
            <w:tcW w:w="2127" w:type="dxa"/>
            <w:vMerge w:val="restart"/>
            <w:hideMark/>
          </w:tcPr>
          <w:p w14:paraId="178B9BE4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Olověné</w:t>
            </w:r>
          </w:p>
        </w:tc>
        <w:tc>
          <w:tcPr>
            <w:tcW w:w="2273" w:type="dxa"/>
            <w:vMerge w:val="restart"/>
            <w:hideMark/>
          </w:tcPr>
          <w:p w14:paraId="61E844D4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SLA, gelové</w:t>
            </w:r>
          </w:p>
        </w:tc>
        <w:tc>
          <w:tcPr>
            <w:tcW w:w="1412" w:type="dxa"/>
            <w:hideMark/>
          </w:tcPr>
          <w:p w14:paraId="26A57267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D95ED4">
              <w:rPr>
                <w:rFonts w:asciiTheme="minorHAnsi" w:hAnsiTheme="minorHAnsi" w:cstheme="minorHAnsi"/>
                <w:color w:val="000000"/>
              </w:rPr>
              <w:t>2V</w:t>
            </w:r>
            <w:proofErr w:type="gramEnd"/>
            <w:r w:rsidRPr="00D95ED4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gramStart"/>
            <w:r w:rsidRPr="00D95ED4">
              <w:rPr>
                <w:rFonts w:asciiTheme="minorHAnsi" w:hAnsiTheme="minorHAnsi" w:cstheme="minorHAnsi"/>
                <w:color w:val="000000"/>
              </w:rPr>
              <w:t>6V</w:t>
            </w:r>
            <w:proofErr w:type="gramEnd"/>
            <w:r w:rsidRPr="00D95ED4">
              <w:rPr>
                <w:rFonts w:asciiTheme="minorHAnsi" w:hAnsiTheme="minorHAnsi" w:cstheme="minorHAnsi"/>
                <w:color w:val="000000"/>
              </w:rPr>
              <w:t>,</w:t>
            </w:r>
          </w:p>
        </w:tc>
        <w:tc>
          <w:tcPr>
            <w:tcW w:w="3960" w:type="dxa"/>
            <w:hideMark/>
          </w:tcPr>
          <w:p w14:paraId="342296C9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UPS, kolečková křesla, terénní vozidla,</w:t>
            </w:r>
          </w:p>
        </w:tc>
      </w:tr>
      <w:tr w:rsidR="003F35B4" w:rsidRPr="00D95ED4" w14:paraId="7B58EEFE" w14:textId="77777777" w:rsidTr="0043090C">
        <w:trPr>
          <w:trHeight w:val="423"/>
        </w:trPr>
        <w:tc>
          <w:tcPr>
            <w:tcW w:w="2127" w:type="dxa"/>
            <w:vMerge/>
            <w:vAlign w:val="center"/>
            <w:hideMark/>
          </w:tcPr>
          <w:p w14:paraId="3B23D73E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14:paraId="69053ED6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2" w:type="dxa"/>
            <w:hideMark/>
          </w:tcPr>
          <w:p w14:paraId="0948855E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D95ED4">
              <w:rPr>
                <w:rFonts w:asciiTheme="minorHAnsi" w:hAnsiTheme="minorHAnsi" w:cstheme="minorHAnsi"/>
                <w:color w:val="000000"/>
              </w:rPr>
              <w:t>12V</w:t>
            </w:r>
            <w:proofErr w:type="gramEnd"/>
          </w:p>
        </w:tc>
        <w:tc>
          <w:tcPr>
            <w:tcW w:w="3960" w:type="dxa"/>
            <w:hideMark/>
          </w:tcPr>
          <w:p w14:paraId="3E3110A9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vodní skútry</w:t>
            </w:r>
          </w:p>
        </w:tc>
      </w:tr>
      <w:tr w:rsidR="003F35B4" w:rsidRPr="00D95ED4" w14:paraId="0798CD55" w14:textId="77777777" w:rsidTr="0043090C">
        <w:trPr>
          <w:trHeight w:hRule="exact" w:val="288"/>
        </w:trPr>
        <w:tc>
          <w:tcPr>
            <w:tcW w:w="2127" w:type="dxa"/>
            <w:vMerge w:val="restart"/>
            <w:hideMark/>
          </w:tcPr>
          <w:p w14:paraId="1DD5910B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Rtuťové</w:t>
            </w:r>
          </w:p>
        </w:tc>
        <w:tc>
          <w:tcPr>
            <w:tcW w:w="2273" w:type="dxa"/>
            <w:vMerge w:val="restart"/>
            <w:hideMark/>
          </w:tcPr>
          <w:p w14:paraId="252A15C2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Rtuťové, </w:t>
            </w: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Hg</w:t>
            </w:r>
            <w:proofErr w:type="spellEnd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, </w:t>
            </w: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HgO</w:t>
            </w:r>
            <w:proofErr w:type="spellEnd"/>
          </w:p>
        </w:tc>
        <w:tc>
          <w:tcPr>
            <w:tcW w:w="1412" w:type="dxa"/>
            <w:hideMark/>
          </w:tcPr>
          <w:p w14:paraId="5A91873F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Velikost se</w:t>
            </w:r>
          </w:p>
        </w:tc>
        <w:tc>
          <w:tcPr>
            <w:tcW w:w="3960" w:type="dxa"/>
            <w:hideMark/>
          </w:tcPr>
          <w:p w14:paraId="1BFE5893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Hodinky, naslouchadla, hračky,</w:t>
            </w:r>
          </w:p>
        </w:tc>
      </w:tr>
      <w:tr w:rsidR="003F35B4" w:rsidRPr="00D95ED4" w14:paraId="1409ED27" w14:textId="77777777" w:rsidTr="0043090C">
        <w:trPr>
          <w:trHeight w:val="300"/>
        </w:trPr>
        <w:tc>
          <w:tcPr>
            <w:tcW w:w="2127" w:type="dxa"/>
            <w:vMerge/>
            <w:vAlign w:val="center"/>
            <w:hideMark/>
          </w:tcPr>
          <w:p w14:paraId="0C09E5C3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14:paraId="72C01FEF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2" w:type="dxa"/>
            <w:hideMark/>
          </w:tcPr>
          <w:p w14:paraId="4F961992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různí</w:t>
            </w:r>
          </w:p>
        </w:tc>
        <w:tc>
          <w:tcPr>
            <w:tcW w:w="3960" w:type="dxa"/>
            <w:hideMark/>
          </w:tcPr>
          <w:p w14:paraId="4C5FD8B8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blahopřání, dálkové ovladače</w:t>
            </w:r>
          </w:p>
        </w:tc>
      </w:tr>
      <w:tr w:rsidR="003F35B4" w:rsidRPr="00D95ED4" w14:paraId="018AB773" w14:textId="77777777" w:rsidTr="0043090C">
        <w:trPr>
          <w:trHeight w:val="555"/>
        </w:trPr>
        <w:tc>
          <w:tcPr>
            <w:tcW w:w="2127" w:type="dxa"/>
            <w:vMerge w:val="restart"/>
            <w:hideMark/>
          </w:tcPr>
          <w:p w14:paraId="5BDBB0A2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Stříbrné</w:t>
            </w:r>
          </w:p>
        </w:tc>
        <w:tc>
          <w:tcPr>
            <w:tcW w:w="2273" w:type="dxa"/>
            <w:vMerge w:val="restart"/>
            <w:hideMark/>
          </w:tcPr>
          <w:p w14:paraId="16140AED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Stříbrné, </w:t>
            </w: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AgO</w:t>
            </w:r>
            <w:proofErr w:type="spellEnd"/>
          </w:p>
        </w:tc>
        <w:tc>
          <w:tcPr>
            <w:tcW w:w="1412" w:type="dxa"/>
            <w:hideMark/>
          </w:tcPr>
          <w:p w14:paraId="19F3D1EF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Velikost se</w:t>
            </w:r>
          </w:p>
        </w:tc>
        <w:tc>
          <w:tcPr>
            <w:tcW w:w="3960" w:type="dxa"/>
            <w:hideMark/>
          </w:tcPr>
          <w:p w14:paraId="39C97B44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Hodinky, naslouchadla, hračky,</w:t>
            </w:r>
          </w:p>
        </w:tc>
      </w:tr>
      <w:tr w:rsidR="003F35B4" w:rsidRPr="00D95ED4" w14:paraId="0F6BC695" w14:textId="77777777" w:rsidTr="0043090C">
        <w:trPr>
          <w:trHeight w:val="300"/>
        </w:trPr>
        <w:tc>
          <w:tcPr>
            <w:tcW w:w="2127" w:type="dxa"/>
            <w:vMerge/>
            <w:vAlign w:val="center"/>
            <w:hideMark/>
          </w:tcPr>
          <w:p w14:paraId="41AC5ECA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14:paraId="0CBD4514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2" w:type="dxa"/>
            <w:hideMark/>
          </w:tcPr>
          <w:p w14:paraId="540FB91A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různí</w:t>
            </w:r>
          </w:p>
        </w:tc>
        <w:tc>
          <w:tcPr>
            <w:tcW w:w="3960" w:type="dxa"/>
            <w:hideMark/>
          </w:tcPr>
          <w:p w14:paraId="7A3CF40E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blahopřání, dálkové ovladače</w:t>
            </w:r>
          </w:p>
        </w:tc>
      </w:tr>
    </w:tbl>
    <w:p w14:paraId="51308630" w14:textId="4F2C53E8" w:rsidR="002E1083" w:rsidRPr="00D95ED4" w:rsidRDefault="002E1083" w:rsidP="1105660C">
      <w:pPr>
        <w:ind w:left="-142"/>
        <w:jc w:val="both"/>
        <w:rPr>
          <w:rFonts w:asciiTheme="minorHAnsi" w:hAnsiTheme="minorHAnsi" w:cstheme="minorHAnsi"/>
          <w:b/>
          <w:bCs/>
        </w:rPr>
      </w:pPr>
    </w:p>
    <w:p w14:paraId="729BCCAF" w14:textId="77777777" w:rsidR="002E1083" w:rsidRPr="00D95ED4" w:rsidRDefault="002E1083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D95ED4">
        <w:rPr>
          <w:rFonts w:asciiTheme="minorHAnsi" w:hAnsiTheme="minorHAnsi" w:cstheme="minorHAnsi"/>
          <w:b/>
          <w:bCs/>
        </w:rPr>
        <w:br w:type="page"/>
      </w:r>
    </w:p>
    <w:p w14:paraId="1ECEAFAC" w14:textId="77777777" w:rsidR="002E1083" w:rsidRDefault="002E1083" w:rsidP="002E1083">
      <w:pPr>
        <w:ind w:left="-142"/>
        <w:jc w:val="both"/>
        <w:rPr>
          <w:rFonts w:asciiTheme="minorHAnsi" w:hAnsiTheme="minorHAnsi" w:cstheme="minorHAnsi"/>
          <w:b/>
          <w:bCs/>
          <w:kern w:val="32"/>
          <w:sz w:val="28"/>
          <w:szCs w:val="28"/>
        </w:rPr>
      </w:pPr>
      <w:r w:rsidRPr="00D95ED4">
        <w:rPr>
          <w:rFonts w:asciiTheme="minorHAnsi" w:hAnsiTheme="minorHAnsi" w:cstheme="minorHAnsi"/>
          <w:b/>
          <w:bCs/>
          <w:kern w:val="32"/>
          <w:sz w:val="28"/>
          <w:szCs w:val="28"/>
        </w:rPr>
        <w:lastRenderedPageBreak/>
        <w:t>TAKE-BACK OF USED BATTERIES</w:t>
      </w:r>
    </w:p>
    <w:p w14:paraId="3B85812E" w14:textId="77777777" w:rsidR="00D95ED4" w:rsidRPr="00D95ED4" w:rsidRDefault="00D95ED4" w:rsidP="002E1083">
      <w:pPr>
        <w:ind w:left="-142"/>
        <w:jc w:val="both"/>
        <w:rPr>
          <w:rFonts w:asciiTheme="minorHAnsi" w:hAnsiTheme="minorHAnsi" w:cstheme="minorHAnsi"/>
          <w:b/>
          <w:bCs/>
          <w:kern w:val="32"/>
          <w:sz w:val="28"/>
          <w:szCs w:val="28"/>
        </w:rPr>
      </w:pPr>
    </w:p>
    <w:p w14:paraId="7A362383" w14:textId="1FA808EA" w:rsidR="002E1083" w:rsidRPr="00D95ED4" w:rsidRDefault="002E1083" w:rsidP="00F57542">
      <w:pPr>
        <w:ind w:left="-142"/>
        <w:jc w:val="both"/>
        <w:rPr>
          <w:rFonts w:asciiTheme="minorHAnsi" w:hAnsiTheme="minorHAnsi" w:cstheme="minorHAnsi"/>
        </w:rPr>
      </w:pPr>
      <w:proofErr w:type="spellStart"/>
      <w:r w:rsidRPr="00D95ED4">
        <w:rPr>
          <w:rFonts w:asciiTheme="minorHAnsi" w:hAnsiTheme="minorHAnsi" w:cstheme="minorHAnsi"/>
        </w:rPr>
        <w:t>We</w:t>
      </w:r>
      <w:proofErr w:type="spellEnd"/>
      <w:r w:rsidRPr="00D95ED4">
        <w:rPr>
          <w:rFonts w:asciiTheme="minorHAnsi" w:hAnsiTheme="minorHAnsi" w:cstheme="minorHAnsi"/>
        </w:rPr>
        <w:t xml:space="preserve"> place </w:t>
      </w:r>
      <w:proofErr w:type="spellStart"/>
      <w:r w:rsidRPr="00D95ED4">
        <w:rPr>
          <w:rFonts w:asciiTheme="minorHAnsi" w:hAnsiTheme="minorHAnsi" w:cstheme="minorHAnsi"/>
        </w:rPr>
        <w:t>great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importance</w:t>
      </w:r>
      <w:proofErr w:type="spellEnd"/>
      <w:r w:rsidRPr="00D95ED4">
        <w:rPr>
          <w:rFonts w:asciiTheme="minorHAnsi" w:hAnsiTheme="minorHAnsi" w:cstheme="minorHAnsi"/>
        </w:rPr>
        <w:t xml:space="preserve"> on </w:t>
      </w:r>
      <w:proofErr w:type="spellStart"/>
      <w:r w:rsidRPr="00D95ED4">
        <w:rPr>
          <w:rFonts w:asciiTheme="minorHAnsi" w:hAnsiTheme="minorHAnsi" w:cstheme="minorHAnsi"/>
        </w:rPr>
        <w:t>environmentally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responsible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behavior</w:t>
      </w:r>
      <w:proofErr w:type="spellEnd"/>
      <w:r w:rsidRPr="00D95ED4">
        <w:rPr>
          <w:rFonts w:asciiTheme="minorHAnsi" w:hAnsiTheme="minorHAnsi" w:cstheme="minorHAnsi"/>
        </w:rPr>
        <w:t xml:space="preserve">, </w:t>
      </w:r>
      <w:proofErr w:type="spellStart"/>
      <w:r w:rsidRPr="00D95ED4">
        <w:rPr>
          <w:rFonts w:asciiTheme="minorHAnsi" w:hAnsiTheme="minorHAnsi" w:cstheme="minorHAnsi"/>
        </w:rPr>
        <w:t>which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is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why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we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provide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you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with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options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for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the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simple</w:t>
      </w:r>
      <w:proofErr w:type="spellEnd"/>
      <w:r w:rsidRPr="00D95ED4">
        <w:rPr>
          <w:rFonts w:asciiTheme="minorHAnsi" w:hAnsiTheme="minorHAnsi" w:cstheme="minorHAnsi"/>
        </w:rPr>
        <w:t xml:space="preserve"> and free-</w:t>
      </w:r>
      <w:proofErr w:type="spellStart"/>
      <w:r w:rsidRPr="00D95ED4">
        <w:rPr>
          <w:rFonts w:asciiTheme="minorHAnsi" w:hAnsiTheme="minorHAnsi" w:cstheme="minorHAnsi"/>
        </w:rPr>
        <w:t>of</w:t>
      </w:r>
      <w:proofErr w:type="spellEnd"/>
      <w:r w:rsidRPr="00D95ED4">
        <w:rPr>
          <w:rFonts w:asciiTheme="minorHAnsi" w:hAnsiTheme="minorHAnsi" w:cstheme="minorHAnsi"/>
        </w:rPr>
        <w:t>-</w:t>
      </w:r>
      <w:proofErr w:type="spellStart"/>
      <w:r w:rsidRPr="00D95ED4">
        <w:rPr>
          <w:rFonts w:asciiTheme="minorHAnsi" w:hAnsiTheme="minorHAnsi" w:cstheme="minorHAnsi"/>
        </w:rPr>
        <w:t>charge</w:t>
      </w:r>
      <w:proofErr w:type="spellEnd"/>
      <w:r w:rsidRPr="00D95ED4">
        <w:rPr>
          <w:rFonts w:asciiTheme="minorHAnsi" w:hAnsiTheme="minorHAnsi" w:cstheme="minorHAnsi"/>
        </w:rPr>
        <w:t xml:space="preserve"> return </w:t>
      </w:r>
      <w:proofErr w:type="spellStart"/>
      <w:r w:rsidRPr="00D95ED4">
        <w:rPr>
          <w:rFonts w:asciiTheme="minorHAnsi" w:hAnsiTheme="minorHAnsi" w:cstheme="minorHAnsi"/>
        </w:rPr>
        <w:t>of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your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used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r w:rsidR="007614A8" w:rsidRPr="00D95ED4">
        <w:rPr>
          <w:rFonts w:asciiTheme="minorHAnsi" w:hAnsiTheme="minorHAnsi" w:cstheme="minorHAnsi"/>
        </w:rPr>
        <w:t xml:space="preserve">portable </w:t>
      </w:r>
      <w:proofErr w:type="spellStart"/>
      <w:r w:rsidRPr="00D95ED4">
        <w:rPr>
          <w:rFonts w:asciiTheme="minorHAnsi" w:hAnsiTheme="minorHAnsi" w:cstheme="minorHAnsi"/>
        </w:rPr>
        <w:t>batteries</w:t>
      </w:r>
      <w:proofErr w:type="spellEnd"/>
      <w:r w:rsidRPr="00D95ED4">
        <w:rPr>
          <w:rFonts w:asciiTheme="minorHAnsi" w:hAnsiTheme="minorHAnsi" w:cstheme="minorHAnsi"/>
        </w:rPr>
        <w:t xml:space="preserve"> (</w:t>
      </w:r>
      <w:proofErr w:type="spellStart"/>
      <w:r w:rsidRPr="00D95ED4">
        <w:rPr>
          <w:rFonts w:asciiTheme="minorHAnsi" w:hAnsiTheme="minorHAnsi" w:cstheme="minorHAnsi"/>
        </w:rPr>
        <w:t>hereinafter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referred</w:t>
      </w:r>
      <w:proofErr w:type="spellEnd"/>
      <w:r w:rsidRPr="00D95ED4">
        <w:rPr>
          <w:rFonts w:asciiTheme="minorHAnsi" w:hAnsiTheme="minorHAnsi" w:cstheme="minorHAnsi"/>
        </w:rPr>
        <w:t xml:space="preserve"> to as </w:t>
      </w:r>
      <w:proofErr w:type="spellStart"/>
      <w:r w:rsidRPr="00D95ED4">
        <w:rPr>
          <w:rFonts w:asciiTheme="minorHAnsi" w:hAnsiTheme="minorHAnsi" w:cstheme="minorHAnsi"/>
        </w:rPr>
        <w:t>batteries</w:t>
      </w:r>
      <w:proofErr w:type="spellEnd"/>
      <w:r w:rsidRPr="00D95ED4">
        <w:rPr>
          <w:rFonts w:asciiTheme="minorHAnsi" w:hAnsiTheme="minorHAnsi" w:cstheme="minorHAnsi"/>
        </w:rPr>
        <w:t>).</w:t>
      </w:r>
    </w:p>
    <w:p w14:paraId="09FD441E" w14:textId="77777777" w:rsidR="002E1083" w:rsidRPr="00D95ED4" w:rsidRDefault="002E1083" w:rsidP="00F57542">
      <w:pPr>
        <w:ind w:left="-142"/>
        <w:jc w:val="both"/>
        <w:rPr>
          <w:rFonts w:asciiTheme="minorHAnsi" w:hAnsiTheme="minorHAnsi" w:cstheme="minorHAnsi"/>
        </w:rPr>
      </w:pPr>
      <w:proofErr w:type="spellStart"/>
      <w:r w:rsidRPr="00D95ED4">
        <w:rPr>
          <w:rFonts w:asciiTheme="minorHAnsi" w:hAnsiTheme="minorHAnsi" w:cstheme="minorHAnsi"/>
        </w:rPr>
        <w:t>The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consumer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plays</w:t>
      </w:r>
      <w:proofErr w:type="spellEnd"/>
      <w:r w:rsidRPr="00D95ED4">
        <w:rPr>
          <w:rFonts w:asciiTheme="minorHAnsi" w:hAnsiTheme="minorHAnsi" w:cstheme="minorHAnsi"/>
        </w:rPr>
        <w:t xml:space="preserve"> a </w:t>
      </w:r>
      <w:proofErr w:type="spellStart"/>
      <w:r w:rsidRPr="00D95ED4">
        <w:rPr>
          <w:rFonts w:asciiTheme="minorHAnsi" w:hAnsiTheme="minorHAnsi" w:cstheme="minorHAnsi"/>
        </w:rPr>
        <w:t>crucial</w:t>
      </w:r>
      <w:proofErr w:type="spellEnd"/>
      <w:r w:rsidRPr="00D95ED4">
        <w:rPr>
          <w:rFonts w:asciiTheme="minorHAnsi" w:hAnsiTheme="minorHAnsi" w:cstheme="minorHAnsi"/>
        </w:rPr>
        <w:t xml:space="preserve"> role in </w:t>
      </w:r>
      <w:proofErr w:type="spellStart"/>
      <w:r w:rsidRPr="00D95ED4">
        <w:rPr>
          <w:rFonts w:asciiTheme="minorHAnsi" w:hAnsiTheme="minorHAnsi" w:cstheme="minorHAnsi"/>
        </w:rPr>
        <w:t>the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battery</w:t>
      </w:r>
      <w:proofErr w:type="spellEnd"/>
      <w:r w:rsidRPr="00D95ED4">
        <w:rPr>
          <w:rFonts w:asciiTheme="minorHAnsi" w:hAnsiTheme="minorHAnsi" w:cstheme="minorHAnsi"/>
        </w:rPr>
        <w:t xml:space="preserve"> management </w:t>
      </w:r>
      <w:proofErr w:type="spellStart"/>
      <w:r w:rsidRPr="00D95ED4">
        <w:rPr>
          <w:rFonts w:asciiTheme="minorHAnsi" w:hAnsiTheme="minorHAnsi" w:cstheme="minorHAnsi"/>
        </w:rPr>
        <w:t>system</w:t>
      </w:r>
      <w:proofErr w:type="spellEnd"/>
      <w:r w:rsidRPr="00D95ED4">
        <w:rPr>
          <w:rFonts w:asciiTheme="minorHAnsi" w:hAnsiTheme="minorHAnsi" w:cstheme="minorHAnsi"/>
        </w:rPr>
        <w:t xml:space="preserve">. It </w:t>
      </w:r>
      <w:proofErr w:type="spellStart"/>
      <w:r w:rsidRPr="00D95ED4">
        <w:rPr>
          <w:rFonts w:asciiTheme="minorHAnsi" w:hAnsiTheme="minorHAnsi" w:cstheme="minorHAnsi"/>
        </w:rPr>
        <w:t>is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the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consumer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who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decides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what</w:t>
      </w:r>
      <w:proofErr w:type="spellEnd"/>
      <w:r w:rsidRPr="00D95ED4">
        <w:rPr>
          <w:rFonts w:asciiTheme="minorHAnsi" w:hAnsiTheme="minorHAnsi" w:cstheme="minorHAnsi"/>
        </w:rPr>
        <w:t xml:space="preserve"> to do </w:t>
      </w:r>
      <w:proofErr w:type="spellStart"/>
      <w:r w:rsidRPr="00D95ED4">
        <w:rPr>
          <w:rFonts w:asciiTheme="minorHAnsi" w:hAnsiTheme="minorHAnsi" w:cstheme="minorHAnsi"/>
        </w:rPr>
        <w:t>with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old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batteries</w:t>
      </w:r>
      <w:proofErr w:type="spellEnd"/>
      <w:r w:rsidRPr="00D95ED4">
        <w:rPr>
          <w:rFonts w:asciiTheme="minorHAnsi" w:hAnsiTheme="minorHAnsi" w:cstheme="minorHAnsi"/>
        </w:rPr>
        <w:t xml:space="preserve">. </w:t>
      </w:r>
      <w:proofErr w:type="spellStart"/>
      <w:r w:rsidRPr="00D95ED4">
        <w:rPr>
          <w:rFonts w:asciiTheme="minorHAnsi" w:hAnsiTheme="minorHAnsi" w:cstheme="minorHAnsi"/>
        </w:rPr>
        <w:t>Old</w:t>
      </w:r>
      <w:proofErr w:type="spellEnd"/>
      <w:r w:rsidRPr="00D95ED4">
        <w:rPr>
          <w:rFonts w:asciiTheme="minorHAnsi" w:hAnsiTheme="minorHAnsi" w:cstheme="minorHAnsi"/>
        </w:rPr>
        <w:t xml:space="preserve"> and </w:t>
      </w:r>
      <w:proofErr w:type="spellStart"/>
      <w:r w:rsidRPr="00D95ED4">
        <w:rPr>
          <w:rFonts w:asciiTheme="minorHAnsi" w:hAnsiTheme="minorHAnsi" w:cstheme="minorHAnsi"/>
        </w:rPr>
        <w:t>unwanted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batteries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must</w:t>
      </w:r>
      <w:proofErr w:type="spellEnd"/>
      <w:r w:rsidRPr="00D95ED4">
        <w:rPr>
          <w:rFonts w:asciiTheme="minorHAnsi" w:hAnsiTheme="minorHAnsi" w:cstheme="minorHAnsi"/>
        </w:rPr>
        <w:t xml:space="preserve"> not </w:t>
      </w:r>
      <w:proofErr w:type="spellStart"/>
      <w:r w:rsidRPr="00D95ED4">
        <w:rPr>
          <w:rFonts w:asciiTheme="minorHAnsi" w:hAnsiTheme="minorHAnsi" w:cstheme="minorHAnsi"/>
        </w:rPr>
        <w:t>be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disposed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of</w:t>
      </w:r>
      <w:proofErr w:type="spellEnd"/>
      <w:r w:rsidRPr="00D95ED4">
        <w:rPr>
          <w:rFonts w:asciiTheme="minorHAnsi" w:hAnsiTheme="minorHAnsi" w:cstheme="minorHAnsi"/>
        </w:rPr>
        <w:t xml:space="preserve"> in </w:t>
      </w:r>
      <w:proofErr w:type="spellStart"/>
      <w:r w:rsidRPr="00D95ED4">
        <w:rPr>
          <w:rFonts w:asciiTheme="minorHAnsi" w:hAnsiTheme="minorHAnsi" w:cstheme="minorHAnsi"/>
        </w:rPr>
        <w:t>unsorted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municipal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waste</w:t>
      </w:r>
      <w:proofErr w:type="spellEnd"/>
      <w:r w:rsidRPr="00D95ED4">
        <w:rPr>
          <w:rFonts w:asciiTheme="minorHAnsi" w:hAnsiTheme="minorHAnsi" w:cstheme="minorHAnsi"/>
        </w:rPr>
        <w:t xml:space="preserve">. </w:t>
      </w:r>
      <w:proofErr w:type="spellStart"/>
      <w:r w:rsidRPr="00D95ED4">
        <w:rPr>
          <w:rFonts w:asciiTheme="minorHAnsi" w:hAnsiTheme="minorHAnsi" w:cstheme="minorHAnsi"/>
        </w:rPr>
        <w:t>Instead</w:t>
      </w:r>
      <w:proofErr w:type="spellEnd"/>
      <w:r w:rsidRPr="00D95ED4">
        <w:rPr>
          <w:rFonts w:asciiTheme="minorHAnsi" w:hAnsiTheme="minorHAnsi" w:cstheme="minorHAnsi"/>
        </w:rPr>
        <w:t xml:space="preserve">, </w:t>
      </w:r>
      <w:proofErr w:type="spellStart"/>
      <w:r w:rsidRPr="00D95ED4">
        <w:rPr>
          <w:rFonts w:asciiTheme="minorHAnsi" w:hAnsiTheme="minorHAnsi" w:cstheme="minorHAnsi"/>
        </w:rPr>
        <w:t>they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should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be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handed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over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through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collection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points</w:t>
      </w:r>
      <w:proofErr w:type="spellEnd"/>
      <w:r w:rsidRPr="00D95ED4">
        <w:rPr>
          <w:rFonts w:asciiTheme="minorHAnsi" w:hAnsiTheme="minorHAnsi" w:cstheme="minorHAnsi"/>
        </w:rPr>
        <w:t xml:space="preserve"> (so-</w:t>
      </w:r>
      <w:proofErr w:type="spellStart"/>
      <w:r w:rsidRPr="00D95ED4">
        <w:rPr>
          <w:rFonts w:asciiTheme="minorHAnsi" w:hAnsiTheme="minorHAnsi" w:cstheme="minorHAnsi"/>
        </w:rPr>
        <w:t>called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take-back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points</w:t>
      </w:r>
      <w:proofErr w:type="spellEnd"/>
      <w:r w:rsidRPr="00D95ED4">
        <w:rPr>
          <w:rFonts w:asciiTheme="minorHAnsi" w:hAnsiTheme="minorHAnsi" w:cstheme="minorHAnsi"/>
        </w:rPr>
        <w:t xml:space="preserve">), from </w:t>
      </w:r>
      <w:proofErr w:type="spellStart"/>
      <w:r w:rsidRPr="00D95ED4">
        <w:rPr>
          <w:rFonts w:asciiTheme="minorHAnsi" w:hAnsiTheme="minorHAnsi" w:cstheme="minorHAnsi"/>
        </w:rPr>
        <w:t>which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they</w:t>
      </w:r>
      <w:proofErr w:type="spellEnd"/>
      <w:r w:rsidRPr="00D95ED4">
        <w:rPr>
          <w:rFonts w:asciiTheme="minorHAnsi" w:hAnsiTheme="minorHAnsi" w:cstheme="minorHAnsi"/>
        </w:rPr>
        <w:t xml:space="preserve"> are </w:t>
      </w:r>
      <w:proofErr w:type="spellStart"/>
      <w:r w:rsidRPr="00D95ED4">
        <w:rPr>
          <w:rFonts w:asciiTheme="minorHAnsi" w:hAnsiTheme="minorHAnsi" w:cstheme="minorHAnsi"/>
        </w:rPr>
        <w:t>either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reused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or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recycled</w:t>
      </w:r>
      <w:proofErr w:type="spellEnd"/>
      <w:r w:rsidRPr="00D95ED4">
        <w:rPr>
          <w:rFonts w:asciiTheme="minorHAnsi" w:hAnsiTheme="minorHAnsi" w:cstheme="minorHAnsi"/>
        </w:rPr>
        <w:t>.</w:t>
      </w:r>
    </w:p>
    <w:p w14:paraId="542AD930" w14:textId="77777777" w:rsidR="002E1083" w:rsidRPr="00D95ED4" w:rsidRDefault="002E1083" w:rsidP="00F57542">
      <w:pPr>
        <w:ind w:left="-142"/>
        <w:jc w:val="both"/>
        <w:rPr>
          <w:rFonts w:asciiTheme="minorHAnsi" w:hAnsiTheme="minorHAnsi" w:cstheme="minorHAnsi"/>
        </w:rPr>
      </w:pPr>
      <w:proofErr w:type="spellStart"/>
      <w:r w:rsidRPr="00D95ED4">
        <w:rPr>
          <w:rFonts w:asciiTheme="minorHAnsi" w:hAnsiTheme="minorHAnsi" w:cstheme="minorHAnsi"/>
        </w:rPr>
        <w:t>Consumers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must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be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informed</w:t>
      </w:r>
      <w:proofErr w:type="spellEnd"/>
      <w:r w:rsidRPr="00D95ED4">
        <w:rPr>
          <w:rFonts w:asciiTheme="minorHAnsi" w:hAnsiTheme="minorHAnsi" w:cstheme="minorHAnsi"/>
        </w:rPr>
        <w:t xml:space="preserve"> by </w:t>
      </w:r>
      <w:proofErr w:type="spellStart"/>
      <w:r w:rsidRPr="00D95ED4">
        <w:rPr>
          <w:rFonts w:asciiTheme="minorHAnsi" w:hAnsiTheme="minorHAnsi" w:cstheme="minorHAnsi"/>
        </w:rPr>
        <w:t>the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symbols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below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that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the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respective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batteries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must</w:t>
      </w:r>
      <w:proofErr w:type="spellEnd"/>
      <w:r w:rsidRPr="00D95ED4">
        <w:rPr>
          <w:rFonts w:asciiTheme="minorHAnsi" w:hAnsiTheme="minorHAnsi" w:cstheme="minorHAnsi"/>
        </w:rPr>
        <w:t xml:space="preserve"> not </w:t>
      </w:r>
      <w:proofErr w:type="spellStart"/>
      <w:r w:rsidRPr="00D95ED4">
        <w:rPr>
          <w:rFonts w:asciiTheme="minorHAnsi" w:hAnsiTheme="minorHAnsi" w:cstheme="minorHAnsi"/>
        </w:rPr>
        <w:t>be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disposed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of</w:t>
      </w:r>
      <w:proofErr w:type="spellEnd"/>
      <w:r w:rsidRPr="00D95ED4">
        <w:rPr>
          <w:rFonts w:asciiTheme="minorHAnsi" w:hAnsiTheme="minorHAnsi" w:cstheme="minorHAnsi"/>
        </w:rPr>
        <w:t xml:space="preserve"> in </w:t>
      </w:r>
      <w:proofErr w:type="spellStart"/>
      <w:r w:rsidRPr="00D95ED4">
        <w:rPr>
          <w:rFonts w:asciiTheme="minorHAnsi" w:hAnsiTheme="minorHAnsi" w:cstheme="minorHAnsi"/>
        </w:rPr>
        <w:t>municipal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waste</w:t>
      </w:r>
      <w:proofErr w:type="spellEnd"/>
      <w:r w:rsidRPr="00D95ED4">
        <w:rPr>
          <w:rFonts w:asciiTheme="minorHAnsi" w:hAnsiTheme="minorHAnsi" w:cstheme="minorHAnsi"/>
        </w:rPr>
        <w:t xml:space="preserve">. All </w:t>
      </w:r>
      <w:proofErr w:type="spellStart"/>
      <w:r w:rsidRPr="00D95ED4">
        <w:rPr>
          <w:rFonts w:asciiTheme="minorHAnsi" w:hAnsiTheme="minorHAnsi" w:cstheme="minorHAnsi"/>
        </w:rPr>
        <w:t>batteries</w:t>
      </w:r>
      <w:proofErr w:type="spellEnd"/>
      <w:r w:rsidRPr="00D95ED4">
        <w:rPr>
          <w:rFonts w:asciiTheme="minorHAnsi" w:hAnsiTheme="minorHAnsi" w:cstheme="minorHAnsi"/>
        </w:rPr>
        <w:t xml:space="preserve"> are </w:t>
      </w:r>
      <w:proofErr w:type="spellStart"/>
      <w:r w:rsidRPr="00D95ED4">
        <w:rPr>
          <w:rFonts w:asciiTheme="minorHAnsi" w:hAnsiTheme="minorHAnsi" w:cstheme="minorHAnsi"/>
        </w:rPr>
        <w:t>marked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with</w:t>
      </w:r>
      <w:proofErr w:type="spellEnd"/>
      <w:r w:rsidRPr="00D95ED4">
        <w:rPr>
          <w:rFonts w:asciiTheme="minorHAnsi" w:hAnsiTheme="minorHAnsi" w:cstheme="minorHAnsi"/>
        </w:rPr>
        <w:t xml:space="preserve"> such a symbol. </w:t>
      </w:r>
      <w:proofErr w:type="spellStart"/>
      <w:r w:rsidRPr="00D95ED4">
        <w:rPr>
          <w:rFonts w:asciiTheme="minorHAnsi" w:hAnsiTheme="minorHAnsi" w:cstheme="minorHAnsi"/>
        </w:rPr>
        <w:t>The</w:t>
      </w:r>
      <w:proofErr w:type="spellEnd"/>
      <w:r w:rsidRPr="00D95ED4">
        <w:rPr>
          <w:rFonts w:asciiTheme="minorHAnsi" w:hAnsiTheme="minorHAnsi" w:cstheme="minorHAnsi"/>
        </w:rPr>
        <w:t xml:space="preserve"> symbol </w:t>
      </w:r>
      <w:proofErr w:type="spellStart"/>
      <w:r w:rsidRPr="00D95ED4">
        <w:rPr>
          <w:rFonts w:asciiTheme="minorHAnsi" w:hAnsiTheme="minorHAnsi" w:cstheme="minorHAnsi"/>
        </w:rPr>
        <w:t>may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appear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directly</w:t>
      </w:r>
      <w:proofErr w:type="spellEnd"/>
      <w:r w:rsidRPr="00D95ED4">
        <w:rPr>
          <w:rFonts w:asciiTheme="minorHAnsi" w:hAnsiTheme="minorHAnsi" w:cstheme="minorHAnsi"/>
        </w:rPr>
        <w:t xml:space="preserve"> on </w:t>
      </w:r>
      <w:proofErr w:type="spellStart"/>
      <w:r w:rsidRPr="00D95ED4">
        <w:rPr>
          <w:rFonts w:asciiTheme="minorHAnsi" w:hAnsiTheme="minorHAnsi" w:cstheme="minorHAnsi"/>
        </w:rPr>
        <w:t>the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battery</w:t>
      </w:r>
      <w:proofErr w:type="spellEnd"/>
      <w:r w:rsidRPr="00D95ED4">
        <w:rPr>
          <w:rFonts w:asciiTheme="minorHAnsi" w:hAnsiTheme="minorHAnsi" w:cstheme="minorHAnsi"/>
        </w:rPr>
        <w:t xml:space="preserve">, on </w:t>
      </w:r>
      <w:proofErr w:type="spellStart"/>
      <w:r w:rsidRPr="00D95ED4">
        <w:rPr>
          <w:rFonts w:asciiTheme="minorHAnsi" w:hAnsiTheme="minorHAnsi" w:cstheme="minorHAnsi"/>
        </w:rPr>
        <w:t>its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packaging</w:t>
      </w:r>
      <w:proofErr w:type="spellEnd"/>
      <w:r w:rsidRPr="00D95ED4">
        <w:rPr>
          <w:rFonts w:asciiTheme="minorHAnsi" w:hAnsiTheme="minorHAnsi" w:cstheme="minorHAnsi"/>
        </w:rPr>
        <w:t xml:space="preserve">, </w:t>
      </w:r>
      <w:proofErr w:type="spellStart"/>
      <w:r w:rsidRPr="00D95ED4">
        <w:rPr>
          <w:rFonts w:asciiTheme="minorHAnsi" w:hAnsiTheme="minorHAnsi" w:cstheme="minorHAnsi"/>
        </w:rPr>
        <w:t>or</w:t>
      </w:r>
      <w:proofErr w:type="spellEnd"/>
      <w:r w:rsidRPr="00D95ED4">
        <w:rPr>
          <w:rFonts w:asciiTheme="minorHAnsi" w:hAnsiTheme="minorHAnsi" w:cstheme="minorHAnsi"/>
        </w:rPr>
        <w:t xml:space="preserve"> in </w:t>
      </w:r>
      <w:proofErr w:type="spellStart"/>
      <w:r w:rsidRPr="00D95ED4">
        <w:rPr>
          <w:rFonts w:asciiTheme="minorHAnsi" w:hAnsiTheme="minorHAnsi" w:cstheme="minorHAnsi"/>
        </w:rPr>
        <w:t>the</w:t>
      </w:r>
      <w:proofErr w:type="spellEnd"/>
      <w:r w:rsidRPr="00D95ED4">
        <w:rPr>
          <w:rFonts w:asciiTheme="minorHAnsi" w:hAnsiTheme="minorHAnsi" w:cstheme="minorHAnsi"/>
        </w:rPr>
        <w:t xml:space="preserve"> user </w:t>
      </w:r>
      <w:proofErr w:type="spellStart"/>
      <w:r w:rsidRPr="00D95ED4">
        <w:rPr>
          <w:rFonts w:asciiTheme="minorHAnsi" w:hAnsiTheme="minorHAnsi" w:cstheme="minorHAnsi"/>
        </w:rPr>
        <w:t>manual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or</w:t>
      </w:r>
      <w:proofErr w:type="spellEnd"/>
      <w:r w:rsidRPr="00D95ED4">
        <w:rPr>
          <w:rFonts w:asciiTheme="minorHAnsi" w:hAnsiTheme="minorHAnsi" w:cstheme="minorHAnsi"/>
        </w:rPr>
        <w:t xml:space="preserve"> warranty </w:t>
      </w:r>
      <w:proofErr w:type="spellStart"/>
      <w:r w:rsidRPr="00D95ED4">
        <w:rPr>
          <w:rFonts w:asciiTheme="minorHAnsi" w:hAnsiTheme="minorHAnsi" w:cstheme="minorHAnsi"/>
        </w:rPr>
        <w:t>certificate</w:t>
      </w:r>
      <w:proofErr w:type="spellEnd"/>
      <w:r w:rsidRPr="00D95ED4">
        <w:rPr>
          <w:rFonts w:asciiTheme="minorHAnsi" w:hAnsiTheme="minorHAnsi" w:cstheme="minorHAnsi"/>
        </w:rPr>
        <w:t>.</w:t>
      </w:r>
    </w:p>
    <w:p w14:paraId="3667096E" w14:textId="77777777" w:rsidR="002E1083" w:rsidRPr="00D95ED4" w:rsidRDefault="002E1083" w:rsidP="002E1083">
      <w:pPr>
        <w:ind w:left="-142"/>
        <w:jc w:val="both"/>
        <w:rPr>
          <w:rFonts w:asciiTheme="minorHAnsi" w:hAnsiTheme="minorHAnsi" w:cstheme="minorHAnsi"/>
        </w:rPr>
      </w:pPr>
    </w:p>
    <w:tbl>
      <w:tblPr>
        <w:tblW w:w="3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6"/>
        <w:gridCol w:w="4296"/>
      </w:tblGrid>
      <w:tr w:rsidR="009B1197" w:rsidRPr="00D95ED4" w14:paraId="41308D7C" w14:textId="77777777" w:rsidTr="00A51508">
        <w:trPr>
          <w:trHeight w:val="1320"/>
        </w:trPr>
        <w:tc>
          <w:tcPr>
            <w:tcW w:w="2500" w:type="dxa"/>
            <w:noWrap/>
            <w:hideMark/>
          </w:tcPr>
          <w:tbl>
            <w:tblPr>
              <w:tblW w:w="3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56"/>
              <w:gridCol w:w="1100"/>
            </w:tblGrid>
            <w:tr w:rsidR="009B1197" w:rsidRPr="002558B0" w14:paraId="4E76197C" w14:textId="77777777" w:rsidTr="00FA0BC5">
              <w:trPr>
                <w:trHeight w:val="1320"/>
              </w:trPr>
              <w:tc>
                <w:tcPr>
                  <w:tcW w:w="2500" w:type="dxa"/>
                  <w:noWrap/>
                  <w:vAlign w:val="bottom"/>
                  <w:hideMark/>
                </w:tcPr>
                <w:p w14:paraId="7FC5F419" w14:textId="77777777" w:rsidR="009B1197" w:rsidRPr="002558B0" w:rsidRDefault="009B1197" w:rsidP="009B1197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558B0">
                    <w:rPr>
                      <w:rFonts w:asciiTheme="minorHAnsi" w:hAnsiTheme="minorHAnsi" w:cstheme="minorHAnsi"/>
                      <w:noProof/>
                      <w:color w:val="000000"/>
                    </w:rPr>
                    <w:drawing>
                      <wp:anchor distT="0" distB="0" distL="114300" distR="114300" simplePos="0" relativeHeight="251666432" behindDoc="0" locked="0" layoutInCell="1" allowOverlap="1" wp14:anchorId="154428CD" wp14:editId="72DDEC61">
                        <wp:simplePos x="0" y="0"/>
                        <wp:positionH relativeFrom="column">
                          <wp:posOffset>1122680</wp:posOffset>
                        </wp:positionH>
                        <wp:positionV relativeFrom="paragraph">
                          <wp:posOffset>146685</wp:posOffset>
                        </wp:positionV>
                        <wp:extent cx="971550" cy="1133475"/>
                        <wp:effectExtent l="0" t="0" r="0" b="9525"/>
                        <wp:wrapNone/>
                        <wp:docPr id="143620577" name="Obrázek 143620577" descr="Obsah obrázku vozík, plynový sporák, spotřebič&#10;&#10;Popis byl vytvořen automaticky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8826647C-978C-4D8B-A801-12936CD1093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9241690" name="Obrázek 909241690" descr="Obsah obrázku vozík, plynový sporák, spotřebič&#10;&#10;Popis byl vytvořen automaticky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1133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236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58"/>
                    <w:gridCol w:w="1358"/>
                  </w:tblGrid>
                  <w:tr w:rsidR="009B1197" w:rsidRPr="002558B0" w14:paraId="41F43F21" w14:textId="77777777" w:rsidTr="00FA0BC5">
                    <w:trPr>
                      <w:trHeight w:val="1403"/>
                    </w:trPr>
                    <w:tc>
                      <w:tcPr>
                        <w:tcW w:w="12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68326887" w14:textId="77777777" w:rsidR="009B1197" w:rsidRPr="002558B0" w:rsidRDefault="009B1197" w:rsidP="009B1197">
                        <w:pPr>
                          <w:jc w:val="both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 w:rsidRPr="002558B0">
                          <w:rPr>
                            <w:rFonts w:asciiTheme="minorHAnsi" w:hAnsiTheme="minorHAnsi" w:cstheme="minorHAnsi"/>
                            <w:noProof/>
                            <w:color w:val="000000"/>
                          </w:rPr>
                          <w:drawing>
                            <wp:anchor distT="0" distB="0" distL="114300" distR="114300" simplePos="0" relativeHeight="251665408" behindDoc="0" locked="0" layoutInCell="1" allowOverlap="1" wp14:anchorId="46C23003" wp14:editId="22B8B6C9">
                              <wp:simplePos x="0" y="0"/>
                              <wp:positionH relativeFrom="column">
                                <wp:posOffset>1905</wp:posOffset>
                              </wp:positionH>
                              <wp:positionV relativeFrom="paragraph">
                                <wp:posOffset>-33655</wp:posOffset>
                              </wp:positionV>
                              <wp:extent cx="933450" cy="1133475"/>
                              <wp:effectExtent l="0" t="0" r="0" b="9525"/>
                              <wp:wrapNone/>
                              <wp:docPr id="2056572875" name="Obrázek 2056572875" descr="Obsah obrázku vozík, skica&#10;&#10;Popis byl vytvořen automaticky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62D9C2CD-A0EB-45B9-A8D6-CD56670C8CC3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40718411" name="Obrázek 2140718411" descr="Obsah obrázku vozík, skica&#10;&#10;Popis byl vytvořen automaticky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33450" cy="11334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tbl>
                        <w:tblPr>
                          <w:tblW w:w="1418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8"/>
                        </w:tblGrid>
                        <w:tr w:rsidR="009B1197" w:rsidRPr="002558B0" w14:paraId="006C3A69" w14:textId="77777777" w:rsidTr="00FA0BC5">
                          <w:trPr>
                            <w:trHeight w:val="1403"/>
                            <w:tblCellSpacing w:w="0" w:type="dxa"/>
                          </w:trPr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  <w:hideMark/>
                            </w:tcPr>
                            <w:p w14:paraId="70E0F036" w14:textId="77777777" w:rsidR="009B1197" w:rsidRPr="002558B0" w:rsidRDefault="009B1197" w:rsidP="009B1197">
                              <w:pPr>
                                <w:jc w:val="both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14:paraId="53098C1C" w14:textId="77777777" w:rsidR="009B1197" w:rsidRPr="002558B0" w:rsidRDefault="009B1197" w:rsidP="009B1197">
                        <w:pPr>
                          <w:jc w:val="both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3050F055" w14:textId="77777777" w:rsidR="009B1197" w:rsidRPr="002558B0" w:rsidRDefault="009B1197" w:rsidP="009B1197">
                        <w:pPr>
                          <w:jc w:val="both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</w:p>
                      <w:tbl>
                        <w:tblPr>
                          <w:tblW w:w="1218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8"/>
                        </w:tblGrid>
                        <w:tr w:rsidR="009B1197" w:rsidRPr="002558B0" w14:paraId="7C21A44D" w14:textId="77777777" w:rsidTr="00FA0BC5">
                          <w:trPr>
                            <w:trHeight w:val="1403"/>
                            <w:tblCellSpacing w:w="0" w:type="dxa"/>
                          </w:trPr>
                          <w:tc>
                            <w:tcPr>
                              <w:tcW w:w="12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  <w:hideMark/>
                            </w:tcPr>
                            <w:p w14:paraId="2C20A9DF" w14:textId="77777777" w:rsidR="009B1197" w:rsidRPr="002558B0" w:rsidRDefault="009B1197" w:rsidP="009B1197">
                              <w:pPr>
                                <w:jc w:val="both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14:paraId="31A92B70" w14:textId="77777777" w:rsidR="009B1197" w:rsidRPr="002558B0" w:rsidRDefault="009B1197" w:rsidP="009B1197">
                        <w:pPr>
                          <w:jc w:val="both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</w:p>
                    </w:tc>
                  </w:tr>
                  <w:tr w:rsidR="009B1197" w:rsidRPr="002558B0" w14:paraId="5FDEF4BF" w14:textId="77777777" w:rsidTr="00FA0BC5">
                    <w:trPr>
                      <w:trHeight w:val="306"/>
                    </w:trPr>
                    <w:tc>
                      <w:tcPr>
                        <w:tcW w:w="12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5226ADDA" w14:textId="77777777" w:rsidR="009B1197" w:rsidRPr="002558B0" w:rsidRDefault="009B1197" w:rsidP="009B1197">
                        <w:pPr>
                          <w:jc w:val="both"/>
                          <w:rPr>
                            <w:rFonts w:asciiTheme="minorHAnsi" w:hAnsiTheme="minorHAnsi" w:cstheme="minorHAnsi"/>
                            <w:i/>
                            <w:iCs/>
                            <w:color w:val="44546A"/>
                          </w:rPr>
                        </w:pP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30E86E5F" w14:textId="77777777" w:rsidR="009B1197" w:rsidRPr="002558B0" w:rsidRDefault="009B1197" w:rsidP="009B1197">
                        <w:pPr>
                          <w:jc w:val="both"/>
                          <w:rPr>
                            <w:rFonts w:asciiTheme="minorHAnsi" w:hAnsiTheme="minorHAnsi" w:cstheme="minorHAnsi"/>
                            <w:i/>
                            <w:iCs/>
                            <w:color w:val="44546A"/>
                          </w:rPr>
                        </w:pPr>
                      </w:p>
                    </w:tc>
                  </w:tr>
                </w:tbl>
                <w:p w14:paraId="0760331C" w14:textId="77777777" w:rsidR="009B1197" w:rsidRPr="002558B0" w:rsidRDefault="009B1197" w:rsidP="009B1197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100" w:type="dxa"/>
                  <w:noWrap/>
                  <w:vAlign w:val="bottom"/>
                </w:tcPr>
                <w:p w14:paraId="109565FB" w14:textId="77777777" w:rsidR="009B1197" w:rsidRPr="002558B0" w:rsidRDefault="009B1197" w:rsidP="009B1197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14:paraId="6F81A387" w14:textId="23BC98F1" w:rsidR="009B1197" w:rsidRPr="00D95ED4" w:rsidRDefault="009B1197" w:rsidP="009B119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58B0">
              <w:rPr>
                <w:rFonts w:asciiTheme="minorHAnsi" w:hAnsiTheme="minorHAnsi" w:cstheme="minorHAnsi"/>
                <w:bCs/>
              </w:rPr>
              <w:t xml:space="preserve">         Symbol 1              Symbol 2 </w:t>
            </w:r>
          </w:p>
        </w:tc>
        <w:tc>
          <w:tcPr>
            <w:tcW w:w="1100" w:type="dxa"/>
            <w:noWrap/>
          </w:tcPr>
          <w:tbl>
            <w:tblPr>
              <w:tblW w:w="3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56"/>
              <w:gridCol w:w="1100"/>
            </w:tblGrid>
            <w:tr w:rsidR="009B1197" w:rsidRPr="002558B0" w14:paraId="4EC2B205" w14:textId="77777777" w:rsidTr="00FA0BC5">
              <w:trPr>
                <w:trHeight w:val="1320"/>
              </w:trPr>
              <w:tc>
                <w:tcPr>
                  <w:tcW w:w="2500" w:type="dxa"/>
                  <w:noWrap/>
                  <w:vAlign w:val="bottom"/>
                  <w:hideMark/>
                </w:tcPr>
                <w:p w14:paraId="234912BD" w14:textId="02A70277" w:rsidR="009B1197" w:rsidRPr="002558B0" w:rsidRDefault="009B1197" w:rsidP="009B1197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tbl>
                  <w:tblPr>
                    <w:tblW w:w="236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58"/>
                    <w:gridCol w:w="1358"/>
                  </w:tblGrid>
                  <w:tr w:rsidR="009B1197" w:rsidRPr="002558B0" w14:paraId="369C2FF3" w14:textId="77777777" w:rsidTr="00FA0BC5">
                    <w:trPr>
                      <w:trHeight w:val="1403"/>
                    </w:trPr>
                    <w:tc>
                      <w:tcPr>
                        <w:tcW w:w="12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4560AEB5" w14:textId="34AA41B1" w:rsidR="009B1197" w:rsidRPr="002558B0" w:rsidRDefault="009B1197" w:rsidP="009B1197">
                        <w:pPr>
                          <w:jc w:val="both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</w:p>
                      <w:tbl>
                        <w:tblPr>
                          <w:tblW w:w="1418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8"/>
                        </w:tblGrid>
                        <w:tr w:rsidR="009B1197" w:rsidRPr="002558B0" w14:paraId="126552BF" w14:textId="77777777" w:rsidTr="00FA0BC5">
                          <w:trPr>
                            <w:trHeight w:val="1403"/>
                            <w:tblCellSpacing w:w="0" w:type="dxa"/>
                          </w:trPr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  <w:hideMark/>
                            </w:tcPr>
                            <w:p w14:paraId="291B2BA0" w14:textId="77777777" w:rsidR="009B1197" w:rsidRPr="002558B0" w:rsidRDefault="009B1197" w:rsidP="009B1197">
                              <w:pPr>
                                <w:jc w:val="both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14:paraId="54243703" w14:textId="77777777" w:rsidR="009B1197" w:rsidRPr="002558B0" w:rsidRDefault="009B1197" w:rsidP="009B1197">
                        <w:pPr>
                          <w:jc w:val="both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0C5F4ED3" w14:textId="77777777" w:rsidR="009B1197" w:rsidRPr="002558B0" w:rsidRDefault="009B1197" w:rsidP="009B1197">
                        <w:pPr>
                          <w:jc w:val="both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</w:p>
                      <w:tbl>
                        <w:tblPr>
                          <w:tblW w:w="1218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8"/>
                        </w:tblGrid>
                        <w:tr w:rsidR="009B1197" w:rsidRPr="002558B0" w14:paraId="569ECAAE" w14:textId="77777777" w:rsidTr="00FA0BC5">
                          <w:trPr>
                            <w:trHeight w:val="1403"/>
                            <w:tblCellSpacing w:w="0" w:type="dxa"/>
                          </w:trPr>
                          <w:tc>
                            <w:tcPr>
                              <w:tcW w:w="12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  <w:hideMark/>
                            </w:tcPr>
                            <w:p w14:paraId="3F5FBB3C" w14:textId="77777777" w:rsidR="009B1197" w:rsidRPr="002558B0" w:rsidRDefault="009B1197" w:rsidP="009B1197">
                              <w:pPr>
                                <w:jc w:val="both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14:paraId="24D265E8" w14:textId="77777777" w:rsidR="009B1197" w:rsidRPr="002558B0" w:rsidRDefault="009B1197" w:rsidP="009B1197">
                        <w:pPr>
                          <w:jc w:val="both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</w:p>
                    </w:tc>
                  </w:tr>
                  <w:tr w:rsidR="009B1197" w:rsidRPr="002558B0" w14:paraId="5395AADB" w14:textId="77777777" w:rsidTr="00FA0BC5">
                    <w:trPr>
                      <w:trHeight w:val="306"/>
                    </w:trPr>
                    <w:tc>
                      <w:tcPr>
                        <w:tcW w:w="12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20E85FBC" w14:textId="77777777" w:rsidR="009B1197" w:rsidRPr="002558B0" w:rsidRDefault="009B1197" w:rsidP="009B1197">
                        <w:pPr>
                          <w:jc w:val="both"/>
                          <w:rPr>
                            <w:rFonts w:asciiTheme="minorHAnsi" w:hAnsiTheme="minorHAnsi" w:cstheme="minorHAnsi"/>
                            <w:i/>
                            <w:iCs/>
                            <w:color w:val="44546A"/>
                          </w:rPr>
                        </w:pP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14:paraId="0DAD7CB4" w14:textId="77777777" w:rsidR="009B1197" w:rsidRPr="002558B0" w:rsidRDefault="009B1197" w:rsidP="009B1197">
                        <w:pPr>
                          <w:jc w:val="both"/>
                          <w:rPr>
                            <w:rFonts w:asciiTheme="minorHAnsi" w:hAnsiTheme="minorHAnsi" w:cstheme="minorHAnsi"/>
                            <w:i/>
                            <w:iCs/>
                            <w:color w:val="44546A"/>
                          </w:rPr>
                        </w:pPr>
                      </w:p>
                    </w:tc>
                  </w:tr>
                </w:tbl>
                <w:p w14:paraId="2FC86681" w14:textId="77777777" w:rsidR="009B1197" w:rsidRPr="002558B0" w:rsidRDefault="009B1197" w:rsidP="009B1197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100" w:type="dxa"/>
                  <w:noWrap/>
                  <w:vAlign w:val="bottom"/>
                </w:tcPr>
                <w:p w14:paraId="36113FA0" w14:textId="77777777" w:rsidR="009B1197" w:rsidRPr="002558B0" w:rsidRDefault="009B1197" w:rsidP="009B1197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14:paraId="5B6B5F36" w14:textId="5C163691" w:rsidR="009B1197" w:rsidRPr="00D95ED4" w:rsidRDefault="009B1197" w:rsidP="009B119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CF7136C" w14:textId="77777777" w:rsidR="002E1083" w:rsidRPr="00D95ED4" w:rsidRDefault="002E1083" w:rsidP="002E1083">
      <w:pPr>
        <w:ind w:left="-142"/>
        <w:jc w:val="both"/>
        <w:rPr>
          <w:rFonts w:asciiTheme="minorHAnsi" w:hAnsiTheme="minorHAnsi" w:cstheme="minorHAnsi"/>
        </w:rPr>
      </w:pPr>
    </w:p>
    <w:p w14:paraId="0ADAD950" w14:textId="036FEE09" w:rsidR="002E1083" w:rsidRPr="00D95ED4" w:rsidRDefault="002E1083" w:rsidP="002E1083">
      <w:pPr>
        <w:ind w:left="-142"/>
        <w:jc w:val="both"/>
        <w:rPr>
          <w:rFonts w:asciiTheme="minorHAnsi" w:hAnsiTheme="minorHAnsi" w:cstheme="minorHAnsi"/>
        </w:rPr>
      </w:pPr>
    </w:p>
    <w:p w14:paraId="1BA797CA" w14:textId="780B873D" w:rsidR="002E1083" w:rsidRPr="00D95ED4" w:rsidRDefault="002E1083" w:rsidP="002E1083">
      <w:pPr>
        <w:ind w:left="-142"/>
        <w:jc w:val="both"/>
        <w:rPr>
          <w:rFonts w:asciiTheme="minorHAnsi" w:hAnsiTheme="minorHAnsi" w:cstheme="minorHAnsi"/>
        </w:rPr>
      </w:pPr>
    </w:p>
    <w:p w14:paraId="0776F222" w14:textId="77777777" w:rsidR="002E1083" w:rsidRDefault="002E1083" w:rsidP="002E1083">
      <w:pPr>
        <w:ind w:left="-142"/>
        <w:jc w:val="both"/>
        <w:rPr>
          <w:rFonts w:asciiTheme="minorHAnsi" w:hAnsiTheme="minorHAnsi" w:cstheme="minorHAnsi"/>
          <w:b/>
          <w:bCs/>
        </w:rPr>
      </w:pPr>
      <w:proofErr w:type="spellStart"/>
      <w:r w:rsidRPr="00D95ED4">
        <w:rPr>
          <w:rFonts w:asciiTheme="minorHAnsi" w:hAnsiTheme="minorHAnsi" w:cstheme="minorHAnsi"/>
          <w:b/>
          <w:bCs/>
        </w:rPr>
        <w:t>How</w:t>
      </w:r>
      <w:proofErr w:type="spellEnd"/>
      <w:r w:rsidRPr="00D95ED4">
        <w:rPr>
          <w:rFonts w:asciiTheme="minorHAnsi" w:hAnsiTheme="minorHAnsi" w:cstheme="minorHAnsi"/>
          <w:b/>
          <w:bCs/>
        </w:rPr>
        <w:t xml:space="preserve"> to </w:t>
      </w:r>
      <w:proofErr w:type="spellStart"/>
      <w:r w:rsidRPr="00D95ED4">
        <w:rPr>
          <w:rFonts w:asciiTheme="minorHAnsi" w:hAnsiTheme="minorHAnsi" w:cstheme="minorHAnsi"/>
          <w:b/>
          <w:bCs/>
        </w:rPr>
        <w:t>dispose</w:t>
      </w:r>
      <w:proofErr w:type="spellEnd"/>
      <w:r w:rsidRPr="00D95ED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D95ED4">
        <w:rPr>
          <w:rFonts w:asciiTheme="minorHAnsi" w:hAnsiTheme="minorHAnsi" w:cstheme="minorHAnsi"/>
          <w:b/>
          <w:bCs/>
        </w:rPr>
        <w:t>of</w:t>
      </w:r>
      <w:proofErr w:type="spellEnd"/>
      <w:r w:rsidRPr="00D95ED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D95ED4">
        <w:rPr>
          <w:rFonts w:asciiTheme="minorHAnsi" w:hAnsiTheme="minorHAnsi" w:cstheme="minorHAnsi"/>
          <w:b/>
          <w:bCs/>
        </w:rPr>
        <w:t>batteries</w:t>
      </w:r>
      <w:proofErr w:type="spellEnd"/>
      <w:r w:rsidRPr="00D95ED4">
        <w:rPr>
          <w:rFonts w:asciiTheme="minorHAnsi" w:hAnsiTheme="minorHAnsi" w:cstheme="minorHAnsi"/>
          <w:b/>
          <w:bCs/>
        </w:rPr>
        <w:t>?</w:t>
      </w:r>
    </w:p>
    <w:p w14:paraId="3D679531" w14:textId="77777777" w:rsidR="00012FC7" w:rsidRPr="00D95ED4" w:rsidRDefault="00012FC7" w:rsidP="002E1083">
      <w:pPr>
        <w:ind w:left="-142"/>
        <w:jc w:val="both"/>
        <w:rPr>
          <w:rFonts w:asciiTheme="minorHAnsi" w:hAnsiTheme="minorHAnsi" w:cstheme="minorHAnsi"/>
          <w:b/>
          <w:bCs/>
        </w:rPr>
      </w:pPr>
    </w:p>
    <w:p w14:paraId="7933BC58" w14:textId="6599C374" w:rsidR="002E1083" w:rsidRPr="00D95ED4" w:rsidRDefault="002E1083" w:rsidP="002E1083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proofErr w:type="spellStart"/>
      <w:r w:rsidRPr="00D95ED4">
        <w:rPr>
          <w:rFonts w:asciiTheme="minorHAnsi" w:hAnsiTheme="minorHAnsi" w:cstheme="minorHAnsi"/>
        </w:rPr>
        <w:t>Individuals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can</w:t>
      </w:r>
      <w:proofErr w:type="spellEnd"/>
      <w:r w:rsidRPr="00D95ED4">
        <w:rPr>
          <w:rFonts w:asciiTheme="minorHAnsi" w:hAnsiTheme="minorHAnsi" w:cstheme="minorHAnsi"/>
        </w:rPr>
        <w:t xml:space="preserve"> use </w:t>
      </w:r>
      <w:proofErr w:type="spellStart"/>
      <w:r w:rsidRPr="00D95ED4">
        <w:rPr>
          <w:rFonts w:asciiTheme="minorHAnsi" w:hAnsiTheme="minorHAnsi" w:cstheme="minorHAnsi"/>
        </w:rPr>
        <w:t>the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services</w:t>
      </w:r>
      <w:proofErr w:type="spellEnd"/>
      <w:r w:rsidRPr="00D95ED4">
        <w:rPr>
          <w:rFonts w:asciiTheme="minorHAnsi" w:hAnsiTheme="minorHAnsi" w:cstheme="minorHAnsi"/>
        </w:rPr>
        <w:t xml:space="preserve">: </w:t>
      </w:r>
      <w:hyperlink r:id="rId17" w:history="1">
        <w:r w:rsidRPr="00D95ED4">
          <w:rPr>
            <w:rStyle w:val="Hypertextovodkaz"/>
            <w:rFonts w:asciiTheme="minorHAnsi" w:hAnsiTheme="minorHAnsi" w:cstheme="minorHAnsi"/>
          </w:rPr>
          <w:t>BUĎ LÍNÝ</w:t>
        </w:r>
      </w:hyperlink>
      <w:r w:rsidRPr="00D95ED4">
        <w:rPr>
          <w:rFonts w:asciiTheme="minorHAnsi" w:hAnsiTheme="minorHAnsi" w:cstheme="minorHAnsi"/>
        </w:rPr>
        <w:t xml:space="preserve"> </w:t>
      </w:r>
      <w:proofErr w:type="spellStart"/>
      <w:r w:rsidR="0076654D">
        <w:rPr>
          <w:rFonts w:asciiTheme="minorHAnsi" w:hAnsiTheme="minorHAnsi" w:cstheme="minorHAnsi"/>
        </w:rPr>
        <w:t>or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hyperlink r:id="rId18" w:history="1">
        <w:proofErr w:type="spellStart"/>
        <w:r w:rsidRPr="00D95ED4">
          <w:rPr>
            <w:rStyle w:val="Hypertextovodkaz"/>
            <w:rFonts w:asciiTheme="minorHAnsi" w:hAnsiTheme="minorHAnsi" w:cstheme="minorHAnsi"/>
          </w:rPr>
          <w:t>Rebalík</w:t>
        </w:r>
        <w:proofErr w:type="spellEnd"/>
      </w:hyperlink>
    </w:p>
    <w:p w14:paraId="7979C2C8" w14:textId="77777777" w:rsidR="002E1083" w:rsidRPr="00D95ED4" w:rsidRDefault="002E1083" w:rsidP="002E1083">
      <w:pPr>
        <w:pStyle w:val="Odstavecseseznamem"/>
        <w:jc w:val="both"/>
        <w:rPr>
          <w:rFonts w:asciiTheme="minorHAnsi" w:hAnsiTheme="minorHAnsi" w:cstheme="minorHAnsi"/>
        </w:rPr>
      </w:pPr>
    </w:p>
    <w:p w14:paraId="14053A26" w14:textId="7AE56453" w:rsidR="002E1083" w:rsidRPr="0076654D" w:rsidRDefault="002E1083" w:rsidP="00CE1CBF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proofErr w:type="spellStart"/>
      <w:r w:rsidRPr="00D95ED4">
        <w:rPr>
          <w:rFonts w:asciiTheme="minorHAnsi" w:hAnsiTheme="minorHAnsi" w:cstheme="minorHAnsi"/>
        </w:rPr>
        <w:t>Legal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entities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can</w:t>
      </w:r>
      <w:proofErr w:type="spellEnd"/>
      <w:r w:rsidRPr="00D95ED4">
        <w:rPr>
          <w:rFonts w:asciiTheme="minorHAnsi" w:hAnsiTheme="minorHAnsi" w:cstheme="minorHAnsi"/>
        </w:rPr>
        <w:t xml:space="preserve"> use: </w:t>
      </w:r>
      <w:hyperlink r:id="rId19" w:history="1">
        <w:proofErr w:type="spellStart"/>
        <w:r w:rsidRPr="0076654D">
          <w:rPr>
            <w:rStyle w:val="Hypertextovodkaz"/>
            <w:rFonts w:asciiTheme="minorHAnsi" w:hAnsiTheme="minorHAnsi" w:cstheme="minorHAnsi"/>
          </w:rPr>
          <w:t>Collection</w:t>
        </w:r>
        <w:proofErr w:type="spellEnd"/>
        <w:r w:rsidRPr="0076654D">
          <w:rPr>
            <w:rStyle w:val="Hypertextovodkaz"/>
            <w:rFonts w:asciiTheme="minorHAnsi" w:hAnsiTheme="minorHAnsi" w:cstheme="minorHAnsi"/>
          </w:rPr>
          <w:t xml:space="preserve"> </w:t>
        </w:r>
        <w:proofErr w:type="spellStart"/>
        <w:r w:rsidRPr="0076654D">
          <w:rPr>
            <w:rStyle w:val="Hypertextovodkaz"/>
            <w:rFonts w:asciiTheme="minorHAnsi" w:hAnsiTheme="minorHAnsi" w:cstheme="minorHAnsi"/>
          </w:rPr>
          <w:t>service</w:t>
        </w:r>
        <w:proofErr w:type="spellEnd"/>
        <w:r w:rsidRPr="0076654D">
          <w:rPr>
            <w:rStyle w:val="Hypertextovodkaz"/>
            <w:rFonts w:asciiTheme="minorHAnsi" w:hAnsiTheme="minorHAnsi" w:cstheme="minorHAnsi"/>
          </w:rPr>
          <w:t xml:space="preserve"> </w:t>
        </w:r>
        <w:proofErr w:type="spellStart"/>
        <w:r w:rsidRPr="0076654D">
          <w:rPr>
            <w:rStyle w:val="Hypertextovodkaz"/>
            <w:rFonts w:asciiTheme="minorHAnsi" w:hAnsiTheme="minorHAnsi" w:cstheme="minorHAnsi"/>
          </w:rPr>
          <w:t>for</w:t>
        </w:r>
        <w:proofErr w:type="spellEnd"/>
        <w:r w:rsidRPr="0076654D">
          <w:rPr>
            <w:rStyle w:val="Hypertextovodkaz"/>
            <w:rFonts w:asciiTheme="minorHAnsi" w:hAnsiTheme="minorHAnsi" w:cstheme="minorHAnsi"/>
          </w:rPr>
          <w:t xml:space="preserve"> </w:t>
        </w:r>
        <w:proofErr w:type="spellStart"/>
        <w:r w:rsidRPr="0076654D">
          <w:rPr>
            <w:rStyle w:val="Hypertextovodkaz"/>
            <w:rFonts w:asciiTheme="minorHAnsi" w:hAnsiTheme="minorHAnsi" w:cstheme="minorHAnsi"/>
          </w:rPr>
          <w:t>registered</w:t>
        </w:r>
        <w:proofErr w:type="spellEnd"/>
        <w:r w:rsidRPr="0076654D">
          <w:rPr>
            <w:rStyle w:val="Hypertextovodkaz"/>
            <w:rFonts w:asciiTheme="minorHAnsi" w:hAnsiTheme="minorHAnsi" w:cstheme="minorHAnsi"/>
          </w:rPr>
          <w:t xml:space="preserve"> </w:t>
        </w:r>
        <w:proofErr w:type="spellStart"/>
        <w:r w:rsidRPr="0076654D">
          <w:rPr>
            <w:rStyle w:val="Hypertextovodkaz"/>
            <w:rFonts w:asciiTheme="minorHAnsi" w:hAnsiTheme="minorHAnsi" w:cstheme="minorHAnsi"/>
          </w:rPr>
          <w:t>partners</w:t>
        </w:r>
        <w:proofErr w:type="spellEnd"/>
      </w:hyperlink>
    </w:p>
    <w:p w14:paraId="5787E912" w14:textId="77777777" w:rsidR="002E1083" w:rsidRPr="00D95ED4" w:rsidRDefault="002E1083" w:rsidP="002E1083">
      <w:pPr>
        <w:pStyle w:val="Odstavecseseznamem"/>
        <w:jc w:val="both"/>
        <w:rPr>
          <w:rFonts w:asciiTheme="minorHAnsi" w:hAnsiTheme="minorHAnsi" w:cstheme="minorHAnsi"/>
        </w:rPr>
      </w:pPr>
    </w:p>
    <w:p w14:paraId="73C5D0E3" w14:textId="77777777" w:rsidR="002E1083" w:rsidRPr="00D95ED4" w:rsidRDefault="002E1083" w:rsidP="002E1083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95ED4">
        <w:rPr>
          <w:rFonts w:asciiTheme="minorHAnsi" w:hAnsiTheme="minorHAnsi" w:cstheme="minorHAnsi"/>
        </w:rPr>
        <w:t xml:space="preserve">At </w:t>
      </w:r>
      <w:proofErr w:type="spellStart"/>
      <w:r w:rsidRPr="00D95ED4">
        <w:rPr>
          <w:rFonts w:asciiTheme="minorHAnsi" w:hAnsiTheme="minorHAnsi" w:cstheme="minorHAnsi"/>
        </w:rPr>
        <w:t>the</w:t>
      </w:r>
      <w:proofErr w:type="spellEnd"/>
      <w:r w:rsidRPr="00D95ED4">
        <w:rPr>
          <w:rFonts w:asciiTheme="minorHAnsi" w:hAnsiTheme="minorHAnsi" w:cstheme="minorHAnsi"/>
        </w:rPr>
        <w:t xml:space="preserve"> point </w:t>
      </w:r>
      <w:proofErr w:type="spellStart"/>
      <w:r w:rsidRPr="00D95ED4">
        <w:rPr>
          <w:rFonts w:asciiTheme="minorHAnsi" w:hAnsiTheme="minorHAnsi" w:cstheme="minorHAnsi"/>
        </w:rPr>
        <w:t>of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sale</w:t>
      </w:r>
      <w:proofErr w:type="spellEnd"/>
      <w:r w:rsidRPr="00D95ED4">
        <w:rPr>
          <w:rFonts w:asciiTheme="minorHAnsi" w:hAnsiTheme="minorHAnsi" w:cstheme="minorHAnsi"/>
        </w:rPr>
        <w:t xml:space="preserve"> – </w:t>
      </w:r>
      <w:proofErr w:type="spellStart"/>
      <w:r w:rsidRPr="00D95ED4">
        <w:rPr>
          <w:rFonts w:asciiTheme="minorHAnsi" w:hAnsiTheme="minorHAnsi" w:cstheme="minorHAnsi"/>
        </w:rPr>
        <w:t>at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the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address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of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your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physical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store</w:t>
      </w:r>
      <w:proofErr w:type="spellEnd"/>
      <w:r w:rsidRPr="00D95ED4">
        <w:rPr>
          <w:rFonts w:asciiTheme="minorHAnsi" w:hAnsiTheme="minorHAnsi" w:cstheme="minorHAnsi"/>
        </w:rPr>
        <w:t xml:space="preserve">: </w:t>
      </w:r>
      <w:r w:rsidRPr="00D95ED4">
        <w:rPr>
          <w:rFonts w:asciiTheme="minorHAnsi" w:hAnsiTheme="minorHAnsi" w:cstheme="minorHAnsi"/>
          <w:color w:val="EE0000"/>
        </w:rPr>
        <w:t>[</w:t>
      </w:r>
      <w:proofErr w:type="spellStart"/>
      <w:r w:rsidRPr="00D95ED4">
        <w:rPr>
          <w:rFonts w:asciiTheme="minorHAnsi" w:hAnsiTheme="minorHAnsi" w:cstheme="minorHAnsi"/>
          <w:color w:val="EE0000"/>
        </w:rPr>
        <w:t>keep</w:t>
      </w:r>
      <w:proofErr w:type="spellEnd"/>
      <w:r w:rsidRPr="00D95ED4">
        <w:rPr>
          <w:rFonts w:asciiTheme="minorHAnsi" w:hAnsiTheme="minorHAnsi" w:cstheme="minorHAnsi"/>
          <w:color w:val="EE0000"/>
        </w:rPr>
        <w:t xml:space="preserve"> </w:t>
      </w:r>
      <w:proofErr w:type="spellStart"/>
      <w:r w:rsidRPr="00D95ED4">
        <w:rPr>
          <w:rFonts w:asciiTheme="minorHAnsi" w:hAnsiTheme="minorHAnsi" w:cstheme="minorHAnsi"/>
          <w:color w:val="EE0000"/>
        </w:rPr>
        <w:t>this</w:t>
      </w:r>
      <w:proofErr w:type="spellEnd"/>
      <w:r w:rsidRPr="00D95ED4">
        <w:rPr>
          <w:rFonts w:asciiTheme="minorHAnsi" w:hAnsiTheme="minorHAnsi" w:cstheme="minorHAnsi"/>
          <w:color w:val="EE0000"/>
        </w:rPr>
        <w:t xml:space="preserve"> </w:t>
      </w:r>
      <w:proofErr w:type="spellStart"/>
      <w:r w:rsidRPr="00D95ED4">
        <w:rPr>
          <w:rFonts w:asciiTheme="minorHAnsi" w:hAnsiTheme="minorHAnsi" w:cstheme="minorHAnsi"/>
          <w:color w:val="EE0000"/>
        </w:rPr>
        <w:t>option</w:t>
      </w:r>
      <w:proofErr w:type="spellEnd"/>
      <w:r w:rsidRPr="00D95ED4">
        <w:rPr>
          <w:rFonts w:asciiTheme="minorHAnsi" w:hAnsiTheme="minorHAnsi" w:cstheme="minorHAnsi"/>
          <w:color w:val="EE0000"/>
        </w:rPr>
        <w:t xml:space="preserve"> and </w:t>
      </w:r>
      <w:proofErr w:type="spellStart"/>
      <w:r w:rsidRPr="00D95ED4">
        <w:rPr>
          <w:rFonts w:asciiTheme="minorHAnsi" w:hAnsiTheme="minorHAnsi" w:cstheme="minorHAnsi"/>
          <w:color w:val="EE0000"/>
        </w:rPr>
        <w:t>fill</w:t>
      </w:r>
      <w:proofErr w:type="spellEnd"/>
      <w:r w:rsidRPr="00D95ED4">
        <w:rPr>
          <w:rFonts w:asciiTheme="minorHAnsi" w:hAnsiTheme="minorHAnsi" w:cstheme="minorHAnsi"/>
          <w:color w:val="EE0000"/>
        </w:rPr>
        <w:t xml:space="preserve"> in </w:t>
      </w:r>
      <w:proofErr w:type="spellStart"/>
      <w:r w:rsidRPr="00D95ED4">
        <w:rPr>
          <w:rFonts w:asciiTheme="minorHAnsi" w:hAnsiTheme="minorHAnsi" w:cstheme="minorHAnsi"/>
          <w:color w:val="EE0000"/>
        </w:rPr>
        <w:t>the</w:t>
      </w:r>
      <w:proofErr w:type="spellEnd"/>
      <w:r w:rsidRPr="00D95ED4">
        <w:rPr>
          <w:rFonts w:asciiTheme="minorHAnsi" w:hAnsiTheme="minorHAnsi" w:cstheme="minorHAnsi"/>
          <w:color w:val="EE0000"/>
        </w:rPr>
        <w:t xml:space="preserve"> </w:t>
      </w:r>
      <w:proofErr w:type="spellStart"/>
      <w:r w:rsidRPr="00D95ED4">
        <w:rPr>
          <w:rFonts w:asciiTheme="minorHAnsi" w:hAnsiTheme="minorHAnsi" w:cstheme="minorHAnsi"/>
          <w:color w:val="EE0000"/>
        </w:rPr>
        <w:t>address</w:t>
      </w:r>
      <w:proofErr w:type="spellEnd"/>
      <w:r w:rsidRPr="00D95ED4">
        <w:rPr>
          <w:rFonts w:asciiTheme="minorHAnsi" w:hAnsiTheme="minorHAnsi" w:cstheme="minorHAnsi"/>
          <w:color w:val="EE0000"/>
        </w:rPr>
        <w:t xml:space="preserve"> </w:t>
      </w:r>
      <w:proofErr w:type="spellStart"/>
      <w:r w:rsidRPr="00D95ED4">
        <w:rPr>
          <w:rFonts w:asciiTheme="minorHAnsi" w:hAnsiTheme="minorHAnsi" w:cstheme="minorHAnsi"/>
          <w:color w:val="EE0000"/>
        </w:rPr>
        <w:t>if</w:t>
      </w:r>
      <w:proofErr w:type="spellEnd"/>
      <w:r w:rsidRPr="00D95ED4">
        <w:rPr>
          <w:rFonts w:asciiTheme="minorHAnsi" w:hAnsiTheme="minorHAnsi" w:cstheme="minorHAnsi"/>
          <w:color w:val="EE0000"/>
        </w:rPr>
        <w:t xml:space="preserve"> </w:t>
      </w:r>
      <w:proofErr w:type="spellStart"/>
      <w:r w:rsidRPr="00D95ED4">
        <w:rPr>
          <w:rFonts w:asciiTheme="minorHAnsi" w:hAnsiTheme="minorHAnsi" w:cstheme="minorHAnsi"/>
          <w:color w:val="EE0000"/>
        </w:rPr>
        <w:t>you</w:t>
      </w:r>
      <w:proofErr w:type="spellEnd"/>
      <w:r w:rsidRPr="00D95ED4">
        <w:rPr>
          <w:rFonts w:asciiTheme="minorHAnsi" w:hAnsiTheme="minorHAnsi" w:cstheme="minorHAnsi"/>
          <w:color w:val="EE0000"/>
        </w:rPr>
        <w:t xml:space="preserve"> </w:t>
      </w:r>
      <w:proofErr w:type="spellStart"/>
      <w:r w:rsidRPr="00D95ED4">
        <w:rPr>
          <w:rFonts w:asciiTheme="minorHAnsi" w:hAnsiTheme="minorHAnsi" w:cstheme="minorHAnsi"/>
          <w:color w:val="EE0000"/>
        </w:rPr>
        <w:t>operate</w:t>
      </w:r>
      <w:proofErr w:type="spellEnd"/>
      <w:r w:rsidRPr="00D95ED4">
        <w:rPr>
          <w:rFonts w:asciiTheme="minorHAnsi" w:hAnsiTheme="minorHAnsi" w:cstheme="minorHAnsi"/>
          <w:color w:val="EE0000"/>
        </w:rPr>
        <w:t xml:space="preserve"> a </w:t>
      </w:r>
      <w:proofErr w:type="spellStart"/>
      <w:r w:rsidRPr="00D95ED4">
        <w:rPr>
          <w:rFonts w:asciiTheme="minorHAnsi" w:hAnsiTheme="minorHAnsi" w:cstheme="minorHAnsi"/>
          <w:color w:val="EE0000"/>
        </w:rPr>
        <w:t>take-back</w:t>
      </w:r>
      <w:proofErr w:type="spellEnd"/>
      <w:r w:rsidRPr="00D95ED4">
        <w:rPr>
          <w:rFonts w:asciiTheme="minorHAnsi" w:hAnsiTheme="minorHAnsi" w:cstheme="minorHAnsi"/>
          <w:color w:val="EE0000"/>
        </w:rPr>
        <w:t xml:space="preserve"> point </w:t>
      </w:r>
      <w:proofErr w:type="spellStart"/>
      <w:r w:rsidRPr="00D95ED4">
        <w:rPr>
          <w:rFonts w:asciiTheme="minorHAnsi" w:hAnsiTheme="minorHAnsi" w:cstheme="minorHAnsi"/>
          <w:color w:val="EE0000"/>
        </w:rPr>
        <w:t>with</w:t>
      </w:r>
      <w:proofErr w:type="spellEnd"/>
      <w:r w:rsidRPr="00D95ED4">
        <w:rPr>
          <w:rFonts w:asciiTheme="minorHAnsi" w:hAnsiTheme="minorHAnsi" w:cstheme="minorHAnsi"/>
          <w:color w:val="EE0000"/>
        </w:rPr>
        <w:t xml:space="preserve"> REMA Battery, s.r.o.]</w:t>
      </w:r>
    </w:p>
    <w:p w14:paraId="6DC91219" w14:textId="77777777" w:rsidR="002E1083" w:rsidRPr="00D95ED4" w:rsidRDefault="002E1083" w:rsidP="002E1083">
      <w:pPr>
        <w:pStyle w:val="Odstavecseseznamem"/>
        <w:jc w:val="both"/>
        <w:rPr>
          <w:rFonts w:asciiTheme="minorHAnsi" w:hAnsiTheme="minorHAnsi" w:cstheme="minorHAnsi"/>
        </w:rPr>
      </w:pPr>
    </w:p>
    <w:p w14:paraId="06EB8A42" w14:textId="46F873D4" w:rsidR="002E1083" w:rsidRPr="00D95ED4" w:rsidRDefault="002E1083" w:rsidP="002E1083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proofErr w:type="spellStart"/>
      <w:r w:rsidRPr="00D95ED4">
        <w:rPr>
          <w:rFonts w:asciiTheme="minorHAnsi" w:hAnsiTheme="minorHAnsi" w:cstheme="minorHAnsi"/>
        </w:rPr>
        <w:t>Through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the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publicly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accessible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collection</w:t>
      </w:r>
      <w:proofErr w:type="spellEnd"/>
      <w:r w:rsidRPr="00D95ED4">
        <w:rPr>
          <w:rFonts w:asciiTheme="minorHAnsi" w:hAnsiTheme="minorHAnsi" w:cstheme="minorHAnsi"/>
        </w:rPr>
        <w:t xml:space="preserve"> network </w:t>
      </w:r>
      <w:proofErr w:type="spellStart"/>
      <w:r w:rsidRPr="00D95ED4">
        <w:rPr>
          <w:rFonts w:asciiTheme="minorHAnsi" w:hAnsiTheme="minorHAnsi" w:cstheme="minorHAnsi"/>
        </w:rPr>
        <w:t>of</w:t>
      </w:r>
      <w:proofErr w:type="spellEnd"/>
      <w:r w:rsidRPr="00D95ED4">
        <w:rPr>
          <w:rFonts w:asciiTheme="minorHAnsi" w:hAnsiTheme="minorHAnsi" w:cstheme="minorHAnsi"/>
        </w:rPr>
        <w:t xml:space="preserve"> REMA Battery, s.r.o., </w:t>
      </w:r>
      <w:proofErr w:type="spellStart"/>
      <w:r w:rsidRPr="00D95ED4">
        <w:rPr>
          <w:rFonts w:asciiTheme="minorHAnsi" w:hAnsiTheme="minorHAnsi" w:cstheme="minorHAnsi"/>
        </w:rPr>
        <w:t>designated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for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the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hyperlink r:id="rId20" w:history="1">
        <w:proofErr w:type="spellStart"/>
        <w:r w:rsidR="00D64C8C">
          <w:rPr>
            <w:rStyle w:val="Hypertextovodkaz"/>
            <w:rFonts w:asciiTheme="minorHAnsi" w:hAnsiTheme="minorHAnsi" w:cstheme="minorHAnsi"/>
          </w:rPr>
          <w:t>take-back</w:t>
        </w:r>
        <w:proofErr w:type="spellEnd"/>
        <w:r w:rsidR="00D64C8C">
          <w:rPr>
            <w:rStyle w:val="Hypertextovodkaz"/>
            <w:rFonts w:asciiTheme="minorHAnsi" w:hAnsiTheme="minorHAnsi" w:cstheme="minorHAnsi"/>
          </w:rPr>
          <w:t xml:space="preserve"> </w:t>
        </w:r>
        <w:proofErr w:type="spellStart"/>
        <w:r w:rsidR="00D64C8C">
          <w:rPr>
            <w:rStyle w:val="Hypertextovodkaz"/>
            <w:rFonts w:asciiTheme="minorHAnsi" w:hAnsiTheme="minorHAnsi" w:cstheme="minorHAnsi"/>
          </w:rPr>
          <w:t>of</w:t>
        </w:r>
        <w:proofErr w:type="spellEnd"/>
        <w:r w:rsidR="00D64C8C">
          <w:rPr>
            <w:rStyle w:val="Hypertextovodkaz"/>
            <w:rFonts w:asciiTheme="minorHAnsi" w:hAnsiTheme="minorHAnsi" w:cstheme="minorHAnsi"/>
          </w:rPr>
          <w:t xml:space="preserve"> </w:t>
        </w:r>
        <w:proofErr w:type="spellStart"/>
        <w:r w:rsidR="00D64C8C">
          <w:rPr>
            <w:rStyle w:val="Hypertextovodkaz"/>
            <w:rFonts w:asciiTheme="minorHAnsi" w:hAnsiTheme="minorHAnsi" w:cstheme="minorHAnsi"/>
          </w:rPr>
          <w:t>batteries</w:t>
        </w:r>
        <w:proofErr w:type="spellEnd"/>
      </w:hyperlink>
    </w:p>
    <w:p w14:paraId="1305A0AD" w14:textId="77777777" w:rsidR="002E1083" w:rsidRPr="00D95ED4" w:rsidRDefault="002E1083" w:rsidP="002E1083">
      <w:pPr>
        <w:pStyle w:val="Odstavecseseznamem"/>
        <w:jc w:val="both"/>
        <w:rPr>
          <w:rFonts w:asciiTheme="minorHAnsi" w:hAnsiTheme="minorHAnsi" w:cstheme="minorHAnsi"/>
        </w:rPr>
      </w:pPr>
    </w:p>
    <w:p w14:paraId="1523A7C6" w14:textId="532B59E6" w:rsidR="002E1083" w:rsidRPr="00D95ED4" w:rsidRDefault="002E1083" w:rsidP="002E1083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proofErr w:type="spellStart"/>
      <w:r w:rsidRPr="00D95ED4">
        <w:rPr>
          <w:rFonts w:asciiTheme="minorHAnsi" w:hAnsiTheme="minorHAnsi" w:cstheme="minorHAnsi"/>
        </w:rPr>
        <w:t>Through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the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publicly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accessible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collection</w:t>
      </w:r>
      <w:proofErr w:type="spellEnd"/>
      <w:r w:rsidRPr="00D95ED4">
        <w:rPr>
          <w:rFonts w:asciiTheme="minorHAnsi" w:hAnsiTheme="minorHAnsi" w:cstheme="minorHAnsi"/>
        </w:rPr>
        <w:t xml:space="preserve"> network </w:t>
      </w:r>
      <w:hyperlink r:id="rId21" w:history="1">
        <w:proofErr w:type="spellStart"/>
        <w:r w:rsidRPr="00D95ED4">
          <w:rPr>
            <w:rStyle w:val="Hypertextovodkaz"/>
            <w:rFonts w:asciiTheme="minorHAnsi" w:hAnsiTheme="minorHAnsi" w:cstheme="minorHAnsi"/>
          </w:rPr>
          <w:t>listed</w:t>
        </w:r>
        <w:proofErr w:type="spellEnd"/>
        <w:r w:rsidRPr="00D95ED4">
          <w:rPr>
            <w:rStyle w:val="Hypertextovodkaz"/>
            <w:rFonts w:asciiTheme="minorHAnsi" w:hAnsiTheme="minorHAnsi" w:cstheme="minorHAnsi"/>
          </w:rPr>
          <w:t xml:space="preserve"> on </w:t>
        </w:r>
        <w:proofErr w:type="spellStart"/>
        <w:r w:rsidRPr="00D95ED4">
          <w:rPr>
            <w:rStyle w:val="Hypertextovodkaz"/>
            <w:rFonts w:asciiTheme="minorHAnsi" w:hAnsiTheme="minorHAnsi" w:cstheme="minorHAnsi"/>
          </w:rPr>
          <w:t>the</w:t>
        </w:r>
        <w:proofErr w:type="spellEnd"/>
        <w:r w:rsidRPr="00D95ED4">
          <w:rPr>
            <w:rStyle w:val="Hypertextovodkaz"/>
            <w:rFonts w:asciiTheme="minorHAnsi" w:hAnsiTheme="minorHAnsi" w:cstheme="minorHAnsi"/>
          </w:rPr>
          <w:t xml:space="preserve"> Ministry </w:t>
        </w:r>
        <w:proofErr w:type="spellStart"/>
        <w:r w:rsidRPr="00D95ED4">
          <w:rPr>
            <w:rStyle w:val="Hypertextovodkaz"/>
            <w:rFonts w:asciiTheme="minorHAnsi" w:hAnsiTheme="minorHAnsi" w:cstheme="minorHAnsi"/>
          </w:rPr>
          <w:t>of</w:t>
        </w:r>
        <w:proofErr w:type="spellEnd"/>
        <w:r w:rsidRPr="00D95ED4">
          <w:rPr>
            <w:rStyle w:val="Hypertextovodkaz"/>
            <w:rFonts w:asciiTheme="minorHAnsi" w:hAnsiTheme="minorHAnsi" w:cstheme="minorHAnsi"/>
          </w:rPr>
          <w:t xml:space="preserve"> </w:t>
        </w:r>
        <w:proofErr w:type="spellStart"/>
        <w:r w:rsidRPr="00D95ED4">
          <w:rPr>
            <w:rStyle w:val="Hypertextovodkaz"/>
            <w:rFonts w:asciiTheme="minorHAnsi" w:hAnsiTheme="minorHAnsi" w:cstheme="minorHAnsi"/>
          </w:rPr>
          <w:t>the</w:t>
        </w:r>
        <w:proofErr w:type="spellEnd"/>
        <w:r w:rsidRPr="00D95ED4">
          <w:rPr>
            <w:rStyle w:val="Hypertextovodkaz"/>
            <w:rFonts w:asciiTheme="minorHAnsi" w:hAnsiTheme="minorHAnsi" w:cstheme="minorHAnsi"/>
          </w:rPr>
          <w:t xml:space="preserve"> </w:t>
        </w:r>
        <w:proofErr w:type="spellStart"/>
        <w:r w:rsidRPr="00D95ED4">
          <w:rPr>
            <w:rStyle w:val="Hypertextovodkaz"/>
            <w:rFonts w:asciiTheme="minorHAnsi" w:hAnsiTheme="minorHAnsi" w:cstheme="minorHAnsi"/>
          </w:rPr>
          <w:t>Environment’s</w:t>
        </w:r>
        <w:proofErr w:type="spellEnd"/>
        <w:r w:rsidRPr="00D95ED4">
          <w:rPr>
            <w:rStyle w:val="Hypertextovodkaz"/>
            <w:rFonts w:asciiTheme="minorHAnsi" w:hAnsiTheme="minorHAnsi" w:cstheme="minorHAnsi"/>
          </w:rPr>
          <w:t xml:space="preserve"> </w:t>
        </w:r>
        <w:proofErr w:type="spellStart"/>
        <w:r w:rsidRPr="00D95ED4">
          <w:rPr>
            <w:rStyle w:val="Hypertextovodkaz"/>
            <w:rFonts w:asciiTheme="minorHAnsi" w:hAnsiTheme="minorHAnsi" w:cstheme="minorHAnsi"/>
          </w:rPr>
          <w:t>website</w:t>
        </w:r>
        <w:proofErr w:type="spellEnd"/>
        <w:r w:rsidRPr="00D95ED4">
          <w:rPr>
            <w:rStyle w:val="Hypertextovodkaz"/>
            <w:rFonts w:asciiTheme="minorHAnsi" w:hAnsiTheme="minorHAnsi" w:cstheme="minorHAnsi"/>
          </w:rPr>
          <w:t xml:space="preserve"> (ISOH 2)</w:t>
        </w:r>
      </w:hyperlink>
    </w:p>
    <w:p w14:paraId="39F5B57D" w14:textId="77777777" w:rsidR="002E1083" w:rsidRPr="00D95ED4" w:rsidRDefault="002E1083" w:rsidP="002E1083">
      <w:pPr>
        <w:pStyle w:val="Odstavecseseznamem"/>
        <w:jc w:val="both"/>
        <w:rPr>
          <w:rFonts w:asciiTheme="minorHAnsi" w:hAnsiTheme="minorHAnsi" w:cstheme="minorHAnsi"/>
        </w:rPr>
      </w:pPr>
    </w:p>
    <w:p w14:paraId="13E80756" w14:textId="527D86A3" w:rsidR="002E1083" w:rsidRPr="00D95ED4" w:rsidRDefault="002E1083" w:rsidP="002E1083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proofErr w:type="spellStart"/>
      <w:r w:rsidRPr="00D95ED4">
        <w:rPr>
          <w:rFonts w:asciiTheme="minorHAnsi" w:hAnsiTheme="minorHAnsi" w:cstheme="minorHAnsi"/>
        </w:rPr>
        <w:t>If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needed</w:t>
      </w:r>
      <w:proofErr w:type="spellEnd"/>
      <w:r w:rsidRPr="00D95ED4">
        <w:rPr>
          <w:rFonts w:asciiTheme="minorHAnsi" w:hAnsiTheme="minorHAnsi" w:cstheme="minorHAnsi"/>
        </w:rPr>
        <w:t xml:space="preserve">, </w:t>
      </w:r>
      <w:proofErr w:type="spellStart"/>
      <w:r w:rsidRPr="00D95ED4">
        <w:rPr>
          <w:rFonts w:asciiTheme="minorHAnsi" w:hAnsiTheme="minorHAnsi" w:cstheme="minorHAnsi"/>
        </w:rPr>
        <w:t>you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can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get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advice</w:t>
      </w:r>
      <w:proofErr w:type="spellEnd"/>
      <w:r w:rsidRPr="00D95ED4">
        <w:rPr>
          <w:rFonts w:asciiTheme="minorHAnsi" w:hAnsiTheme="minorHAnsi" w:cstheme="minorHAnsi"/>
        </w:rPr>
        <w:t xml:space="preserve"> via </w:t>
      </w:r>
      <w:proofErr w:type="spellStart"/>
      <w:r w:rsidRPr="00D95ED4">
        <w:rPr>
          <w:rFonts w:asciiTheme="minorHAnsi" w:hAnsiTheme="minorHAnsi" w:cstheme="minorHAnsi"/>
        </w:rPr>
        <w:t>the</w:t>
      </w:r>
      <w:proofErr w:type="spellEnd"/>
      <w:r w:rsidRPr="00D95ED4">
        <w:rPr>
          <w:rFonts w:asciiTheme="minorHAnsi" w:hAnsiTheme="minorHAnsi" w:cstheme="minorHAnsi"/>
        </w:rPr>
        <w:t xml:space="preserve"> free-</w:t>
      </w:r>
      <w:proofErr w:type="spellStart"/>
      <w:r w:rsidRPr="00D95ED4">
        <w:rPr>
          <w:rFonts w:asciiTheme="minorHAnsi" w:hAnsiTheme="minorHAnsi" w:cstheme="minorHAnsi"/>
        </w:rPr>
        <w:t>of</w:t>
      </w:r>
      <w:proofErr w:type="spellEnd"/>
      <w:r w:rsidRPr="00D95ED4">
        <w:rPr>
          <w:rFonts w:asciiTheme="minorHAnsi" w:hAnsiTheme="minorHAnsi" w:cstheme="minorHAnsi"/>
        </w:rPr>
        <w:t>-</w:t>
      </w:r>
      <w:proofErr w:type="spellStart"/>
      <w:r w:rsidRPr="00D95ED4">
        <w:rPr>
          <w:rFonts w:asciiTheme="minorHAnsi" w:hAnsiTheme="minorHAnsi" w:cstheme="minorHAnsi"/>
        </w:rPr>
        <w:t>charge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hyperlink r:id="rId22" w:history="1">
        <w:r w:rsidRPr="00D95ED4">
          <w:rPr>
            <w:rStyle w:val="Hypertextovodkaz"/>
            <w:rFonts w:asciiTheme="minorHAnsi" w:hAnsiTheme="minorHAnsi" w:cstheme="minorHAnsi"/>
          </w:rPr>
          <w:t>Smart Recycling</w:t>
        </w:r>
      </w:hyperlink>
      <w:r w:rsidRPr="00D95ED4">
        <w:rPr>
          <w:rFonts w:asciiTheme="minorHAnsi" w:hAnsiTheme="minorHAnsi" w:cstheme="minorHAnsi"/>
        </w:rPr>
        <w:t xml:space="preserve"> hotline: 800 976 679</w:t>
      </w:r>
    </w:p>
    <w:p w14:paraId="476E2EC1" w14:textId="6A33F8D0" w:rsidR="002E1083" w:rsidRPr="00D95ED4" w:rsidRDefault="002E1083" w:rsidP="002E1083">
      <w:pPr>
        <w:ind w:left="-142"/>
        <w:jc w:val="both"/>
        <w:rPr>
          <w:rFonts w:asciiTheme="minorHAnsi" w:hAnsiTheme="minorHAnsi" w:cstheme="minorHAnsi"/>
        </w:rPr>
      </w:pPr>
    </w:p>
    <w:p w14:paraId="485DF843" w14:textId="77777777" w:rsidR="0076654D" w:rsidRDefault="0076654D" w:rsidP="002E1083">
      <w:pPr>
        <w:ind w:left="-142"/>
        <w:jc w:val="both"/>
        <w:rPr>
          <w:rFonts w:asciiTheme="minorHAnsi" w:hAnsiTheme="minorHAnsi" w:cstheme="minorHAnsi"/>
          <w:b/>
          <w:bCs/>
        </w:rPr>
      </w:pPr>
    </w:p>
    <w:p w14:paraId="0FFCFAD4" w14:textId="77777777" w:rsidR="0076654D" w:rsidRDefault="0076654D" w:rsidP="002E1083">
      <w:pPr>
        <w:ind w:left="-142"/>
        <w:jc w:val="both"/>
        <w:rPr>
          <w:rFonts w:asciiTheme="minorHAnsi" w:hAnsiTheme="minorHAnsi" w:cstheme="minorHAnsi"/>
          <w:b/>
          <w:bCs/>
        </w:rPr>
      </w:pPr>
    </w:p>
    <w:p w14:paraId="6DF5E22C" w14:textId="77777777" w:rsidR="0076654D" w:rsidRDefault="0076654D" w:rsidP="002E1083">
      <w:pPr>
        <w:ind w:left="-142"/>
        <w:jc w:val="both"/>
        <w:rPr>
          <w:rFonts w:asciiTheme="minorHAnsi" w:hAnsiTheme="minorHAnsi" w:cstheme="minorHAnsi"/>
          <w:b/>
          <w:bCs/>
        </w:rPr>
      </w:pPr>
    </w:p>
    <w:p w14:paraId="5593AE38" w14:textId="77777777" w:rsidR="0076654D" w:rsidRDefault="0076654D" w:rsidP="002E1083">
      <w:pPr>
        <w:ind w:left="-142"/>
        <w:jc w:val="both"/>
        <w:rPr>
          <w:rFonts w:asciiTheme="minorHAnsi" w:hAnsiTheme="minorHAnsi" w:cstheme="minorHAnsi"/>
          <w:b/>
          <w:bCs/>
        </w:rPr>
      </w:pPr>
    </w:p>
    <w:p w14:paraId="23941ECF" w14:textId="77777777" w:rsidR="0076654D" w:rsidRDefault="0076654D" w:rsidP="002E1083">
      <w:pPr>
        <w:ind w:left="-142"/>
        <w:jc w:val="both"/>
        <w:rPr>
          <w:rFonts w:asciiTheme="minorHAnsi" w:hAnsiTheme="minorHAnsi" w:cstheme="minorHAnsi"/>
          <w:b/>
          <w:bCs/>
        </w:rPr>
      </w:pPr>
    </w:p>
    <w:p w14:paraId="69048B03" w14:textId="1D8F754F" w:rsidR="002E1083" w:rsidRDefault="002E1083" w:rsidP="002E1083">
      <w:pPr>
        <w:ind w:left="-142"/>
        <w:jc w:val="both"/>
        <w:rPr>
          <w:rFonts w:asciiTheme="minorHAnsi" w:hAnsiTheme="minorHAnsi" w:cstheme="minorHAnsi"/>
          <w:b/>
          <w:bCs/>
        </w:rPr>
      </w:pPr>
      <w:proofErr w:type="spellStart"/>
      <w:r w:rsidRPr="00D95ED4">
        <w:rPr>
          <w:rFonts w:asciiTheme="minorHAnsi" w:hAnsiTheme="minorHAnsi" w:cstheme="minorHAnsi"/>
          <w:b/>
          <w:bCs/>
        </w:rPr>
        <w:lastRenderedPageBreak/>
        <w:t>Why</w:t>
      </w:r>
      <w:proofErr w:type="spellEnd"/>
      <w:r w:rsidRPr="00D95ED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D95ED4">
        <w:rPr>
          <w:rFonts w:asciiTheme="minorHAnsi" w:hAnsiTheme="minorHAnsi" w:cstheme="minorHAnsi"/>
          <w:b/>
          <w:bCs/>
        </w:rPr>
        <w:t>recycle</w:t>
      </w:r>
      <w:proofErr w:type="spellEnd"/>
      <w:r w:rsidRPr="00D95ED4">
        <w:rPr>
          <w:rFonts w:asciiTheme="minorHAnsi" w:hAnsiTheme="minorHAnsi" w:cstheme="minorHAnsi"/>
          <w:b/>
          <w:bCs/>
        </w:rPr>
        <w:t>?</w:t>
      </w:r>
    </w:p>
    <w:p w14:paraId="24F4EB90" w14:textId="77777777" w:rsidR="0076654D" w:rsidRPr="00D95ED4" w:rsidRDefault="0076654D" w:rsidP="002E1083">
      <w:pPr>
        <w:ind w:left="-142"/>
        <w:jc w:val="both"/>
        <w:rPr>
          <w:rFonts w:asciiTheme="minorHAnsi" w:hAnsiTheme="minorHAnsi" w:cstheme="minorHAnsi"/>
          <w:b/>
          <w:bCs/>
        </w:rPr>
      </w:pPr>
    </w:p>
    <w:p w14:paraId="6E55D751" w14:textId="01CDBFBA" w:rsidR="002E1083" w:rsidRPr="00D95ED4" w:rsidRDefault="002E1083" w:rsidP="002E1083">
      <w:pPr>
        <w:ind w:left="-142"/>
        <w:jc w:val="both"/>
        <w:rPr>
          <w:rFonts w:asciiTheme="minorHAnsi" w:hAnsiTheme="minorHAnsi" w:cstheme="minorHAnsi"/>
        </w:rPr>
      </w:pPr>
      <w:proofErr w:type="spellStart"/>
      <w:r w:rsidRPr="00D95ED4">
        <w:rPr>
          <w:rFonts w:asciiTheme="minorHAnsi" w:hAnsiTheme="minorHAnsi" w:cstheme="minorHAnsi"/>
        </w:rPr>
        <w:t>Batteries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contain</w:t>
      </w:r>
      <w:proofErr w:type="spellEnd"/>
      <w:r w:rsidRPr="00D95ED4">
        <w:rPr>
          <w:rFonts w:asciiTheme="minorHAnsi" w:hAnsiTheme="minorHAnsi" w:cstheme="minorHAnsi"/>
        </w:rPr>
        <w:t xml:space="preserve"> many </w:t>
      </w:r>
      <w:proofErr w:type="spellStart"/>
      <w:r w:rsidRPr="00D95ED4">
        <w:rPr>
          <w:rFonts w:asciiTheme="minorHAnsi" w:hAnsiTheme="minorHAnsi" w:cstheme="minorHAnsi"/>
        </w:rPr>
        <w:t>recyclable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gramStart"/>
      <w:r w:rsidRPr="00D95ED4">
        <w:rPr>
          <w:rFonts w:asciiTheme="minorHAnsi" w:hAnsiTheme="minorHAnsi" w:cstheme="minorHAnsi"/>
        </w:rPr>
        <w:t>metals</w:t>
      </w:r>
      <w:proofErr w:type="gramEnd"/>
      <w:r w:rsidRPr="00D95ED4">
        <w:rPr>
          <w:rFonts w:asciiTheme="minorHAnsi" w:hAnsiTheme="minorHAnsi" w:cstheme="minorHAnsi"/>
        </w:rPr>
        <w:t xml:space="preserve"> such as </w:t>
      </w:r>
      <w:proofErr w:type="spellStart"/>
      <w:r w:rsidRPr="00D95ED4">
        <w:rPr>
          <w:rFonts w:asciiTheme="minorHAnsi" w:hAnsiTheme="minorHAnsi" w:cstheme="minorHAnsi"/>
        </w:rPr>
        <w:t>zinc</w:t>
      </w:r>
      <w:proofErr w:type="spellEnd"/>
      <w:r w:rsidRPr="00D95ED4">
        <w:rPr>
          <w:rFonts w:asciiTheme="minorHAnsi" w:hAnsiTheme="minorHAnsi" w:cstheme="minorHAnsi"/>
        </w:rPr>
        <w:t xml:space="preserve">, iron, </w:t>
      </w:r>
      <w:proofErr w:type="spellStart"/>
      <w:r w:rsidRPr="00D95ED4">
        <w:rPr>
          <w:rFonts w:asciiTheme="minorHAnsi" w:hAnsiTheme="minorHAnsi" w:cstheme="minorHAnsi"/>
        </w:rPr>
        <w:t>manganese</w:t>
      </w:r>
      <w:proofErr w:type="spellEnd"/>
      <w:r w:rsidRPr="00D95ED4">
        <w:rPr>
          <w:rFonts w:asciiTheme="minorHAnsi" w:hAnsiTheme="minorHAnsi" w:cstheme="minorHAnsi"/>
        </w:rPr>
        <w:t xml:space="preserve">, </w:t>
      </w:r>
      <w:proofErr w:type="spellStart"/>
      <w:r w:rsidRPr="00D95ED4">
        <w:rPr>
          <w:rFonts w:asciiTheme="minorHAnsi" w:hAnsiTheme="minorHAnsi" w:cstheme="minorHAnsi"/>
        </w:rPr>
        <w:t>nickel</w:t>
      </w:r>
      <w:proofErr w:type="spellEnd"/>
      <w:r w:rsidRPr="00D95ED4">
        <w:rPr>
          <w:rFonts w:asciiTheme="minorHAnsi" w:hAnsiTheme="minorHAnsi" w:cstheme="minorHAnsi"/>
        </w:rPr>
        <w:t xml:space="preserve">, </w:t>
      </w:r>
      <w:proofErr w:type="spellStart"/>
      <w:r w:rsidRPr="00D95ED4">
        <w:rPr>
          <w:rFonts w:asciiTheme="minorHAnsi" w:hAnsiTheme="minorHAnsi" w:cstheme="minorHAnsi"/>
        </w:rPr>
        <w:t>cadmium</w:t>
      </w:r>
      <w:proofErr w:type="spellEnd"/>
      <w:r w:rsidRPr="00D95ED4">
        <w:rPr>
          <w:rFonts w:asciiTheme="minorHAnsi" w:hAnsiTheme="minorHAnsi" w:cstheme="minorHAnsi"/>
        </w:rPr>
        <w:t xml:space="preserve">, </w:t>
      </w:r>
      <w:proofErr w:type="spellStart"/>
      <w:r w:rsidRPr="00D95ED4">
        <w:rPr>
          <w:rFonts w:asciiTheme="minorHAnsi" w:hAnsiTheme="minorHAnsi" w:cstheme="minorHAnsi"/>
        </w:rPr>
        <w:t>or</w:t>
      </w:r>
      <w:proofErr w:type="spellEnd"/>
      <w:r w:rsidRPr="00D95ED4">
        <w:rPr>
          <w:rFonts w:asciiTheme="minorHAnsi" w:hAnsiTheme="minorHAnsi" w:cstheme="minorHAnsi"/>
        </w:rPr>
        <w:t xml:space="preserve"> lead. </w:t>
      </w:r>
      <w:proofErr w:type="spellStart"/>
      <w:r w:rsidRPr="00D95ED4">
        <w:rPr>
          <w:rFonts w:asciiTheme="minorHAnsi" w:hAnsiTheme="minorHAnsi" w:cstheme="minorHAnsi"/>
        </w:rPr>
        <w:t>Some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of</w:t>
      </w:r>
      <w:proofErr w:type="spellEnd"/>
      <w:r w:rsidRPr="00D95ED4">
        <w:rPr>
          <w:rFonts w:asciiTheme="minorHAnsi" w:hAnsiTheme="minorHAnsi" w:cstheme="minorHAnsi"/>
        </w:rPr>
        <w:t xml:space="preserve"> these </w:t>
      </w:r>
      <w:proofErr w:type="spellStart"/>
      <w:r w:rsidRPr="00D95ED4">
        <w:rPr>
          <w:rFonts w:asciiTheme="minorHAnsi" w:hAnsiTheme="minorHAnsi" w:cstheme="minorHAnsi"/>
        </w:rPr>
        <w:t>substances</w:t>
      </w:r>
      <w:proofErr w:type="spellEnd"/>
      <w:r w:rsidRPr="00D95ED4">
        <w:rPr>
          <w:rFonts w:asciiTheme="minorHAnsi" w:hAnsiTheme="minorHAnsi" w:cstheme="minorHAnsi"/>
        </w:rPr>
        <w:t xml:space="preserve"> are </w:t>
      </w:r>
      <w:proofErr w:type="spellStart"/>
      <w:r w:rsidRPr="00D95ED4">
        <w:rPr>
          <w:rFonts w:asciiTheme="minorHAnsi" w:hAnsiTheme="minorHAnsi" w:cstheme="minorHAnsi"/>
        </w:rPr>
        <w:t>also</w:t>
      </w:r>
      <w:proofErr w:type="spellEnd"/>
      <w:r w:rsidRPr="00D95ED4">
        <w:rPr>
          <w:rFonts w:asciiTheme="minorHAnsi" w:hAnsiTheme="minorHAnsi" w:cstheme="minorHAnsi"/>
        </w:rPr>
        <w:t xml:space="preserve"> very </w:t>
      </w:r>
      <w:proofErr w:type="spellStart"/>
      <w:r w:rsidRPr="00D95ED4">
        <w:rPr>
          <w:rFonts w:asciiTheme="minorHAnsi" w:hAnsiTheme="minorHAnsi" w:cstheme="minorHAnsi"/>
        </w:rPr>
        <w:t>hazardous</w:t>
      </w:r>
      <w:proofErr w:type="spellEnd"/>
      <w:r w:rsidRPr="00D95ED4">
        <w:rPr>
          <w:rFonts w:asciiTheme="minorHAnsi" w:hAnsiTheme="minorHAnsi" w:cstheme="minorHAnsi"/>
        </w:rPr>
        <w:t xml:space="preserve"> to </w:t>
      </w:r>
      <w:proofErr w:type="spellStart"/>
      <w:r w:rsidRPr="00D95ED4">
        <w:rPr>
          <w:rFonts w:asciiTheme="minorHAnsi" w:hAnsiTheme="minorHAnsi" w:cstheme="minorHAnsi"/>
        </w:rPr>
        <w:t>the</w:t>
      </w:r>
      <w:proofErr w:type="spellEnd"/>
      <w:r w:rsidRPr="00D95ED4">
        <w:rPr>
          <w:rFonts w:asciiTheme="minorHAnsi" w:hAnsiTheme="minorHAnsi" w:cstheme="minorHAnsi"/>
        </w:rPr>
        <w:t xml:space="preserve"> environment and </w:t>
      </w:r>
      <w:proofErr w:type="spellStart"/>
      <w:r w:rsidRPr="00D95ED4">
        <w:rPr>
          <w:rFonts w:asciiTheme="minorHAnsi" w:hAnsiTheme="minorHAnsi" w:cstheme="minorHAnsi"/>
        </w:rPr>
        <w:t>human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health</w:t>
      </w:r>
      <w:proofErr w:type="spellEnd"/>
      <w:r w:rsidRPr="00D95ED4">
        <w:rPr>
          <w:rFonts w:asciiTheme="minorHAnsi" w:hAnsiTheme="minorHAnsi" w:cstheme="minorHAnsi"/>
        </w:rPr>
        <w:t xml:space="preserve">, </w:t>
      </w:r>
      <w:proofErr w:type="spellStart"/>
      <w:r w:rsidRPr="00D95ED4">
        <w:rPr>
          <w:rFonts w:asciiTheme="minorHAnsi" w:hAnsiTheme="minorHAnsi" w:cstheme="minorHAnsi"/>
        </w:rPr>
        <w:t>especially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mercury</w:t>
      </w:r>
      <w:proofErr w:type="spellEnd"/>
      <w:r w:rsidRPr="00D95ED4">
        <w:rPr>
          <w:rFonts w:asciiTheme="minorHAnsi" w:hAnsiTheme="minorHAnsi" w:cstheme="minorHAnsi"/>
        </w:rPr>
        <w:t xml:space="preserve">, lead, and </w:t>
      </w:r>
      <w:proofErr w:type="spellStart"/>
      <w:r w:rsidRPr="00D95ED4">
        <w:rPr>
          <w:rFonts w:asciiTheme="minorHAnsi" w:hAnsiTheme="minorHAnsi" w:cstheme="minorHAnsi"/>
        </w:rPr>
        <w:t>cadmium</w:t>
      </w:r>
      <w:proofErr w:type="spellEnd"/>
      <w:r w:rsidRPr="00D95ED4">
        <w:rPr>
          <w:rFonts w:asciiTheme="minorHAnsi" w:hAnsiTheme="minorHAnsi" w:cstheme="minorHAnsi"/>
        </w:rPr>
        <w:t xml:space="preserve">. </w:t>
      </w:r>
      <w:proofErr w:type="spellStart"/>
      <w:r w:rsidRPr="00D95ED4">
        <w:rPr>
          <w:rFonts w:asciiTheme="minorHAnsi" w:hAnsiTheme="minorHAnsi" w:cstheme="minorHAnsi"/>
        </w:rPr>
        <w:t>Certain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batteries</w:t>
      </w:r>
      <w:proofErr w:type="spellEnd"/>
      <w:r w:rsidRPr="00D95ED4">
        <w:rPr>
          <w:rFonts w:asciiTheme="minorHAnsi" w:hAnsiTheme="minorHAnsi" w:cstheme="minorHAnsi"/>
        </w:rPr>
        <w:t xml:space="preserve"> are </w:t>
      </w:r>
      <w:proofErr w:type="spellStart"/>
      <w:r w:rsidRPr="00D95ED4">
        <w:rPr>
          <w:rFonts w:asciiTheme="minorHAnsi" w:hAnsiTheme="minorHAnsi" w:cstheme="minorHAnsi"/>
        </w:rPr>
        <w:t>marked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with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the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chemical</w:t>
      </w:r>
      <w:proofErr w:type="spellEnd"/>
      <w:r w:rsidRPr="00D95ED4">
        <w:rPr>
          <w:rFonts w:asciiTheme="minorHAnsi" w:hAnsiTheme="minorHAnsi" w:cstheme="minorHAnsi"/>
        </w:rPr>
        <w:t xml:space="preserve"> element </w:t>
      </w:r>
      <w:proofErr w:type="spellStart"/>
      <w:r w:rsidRPr="00D95ED4">
        <w:rPr>
          <w:rFonts w:asciiTheme="minorHAnsi" w:hAnsiTheme="minorHAnsi" w:cstheme="minorHAnsi"/>
        </w:rPr>
        <w:t>symbols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they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contain</w:t>
      </w:r>
      <w:proofErr w:type="spellEnd"/>
      <w:r w:rsidRPr="00D95ED4">
        <w:rPr>
          <w:rFonts w:asciiTheme="minorHAnsi" w:hAnsiTheme="minorHAnsi" w:cstheme="minorHAnsi"/>
        </w:rPr>
        <w:t xml:space="preserve"> (</w:t>
      </w:r>
      <w:proofErr w:type="spellStart"/>
      <w:r w:rsidRPr="00D95ED4">
        <w:rPr>
          <w:rFonts w:asciiTheme="minorHAnsi" w:hAnsiTheme="minorHAnsi" w:cstheme="minorHAnsi"/>
        </w:rPr>
        <w:t>Pb</w:t>
      </w:r>
      <w:proofErr w:type="spellEnd"/>
      <w:r w:rsidRPr="00D95ED4">
        <w:rPr>
          <w:rFonts w:asciiTheme="minorHAnsi" w:hAnsiTheme="minorHAnsi" w:cstheme="minorHAnsi"/>
        </w:rPr>
        <w:t xml:space="preserve">, Cd, </w:t>
      </w:r>
      <w:proofErr w:type="spellStart"/>
      <w:r w:rsidRPr="00D95ED4">
        <w:rPr>
          <w:rFonts w:asciiTheme="minorHAnsi" w:hAnsiTheme="minorHAnsi" w:cstheme="minorHAnsi"/>
        </w:rPr>
        <w:t>Hg</w:t>
      </w:r>
      <w:proofErr w:type="spellEnd"/>
      <w:r w:rsidRPr="00D95ED4">
        <w:rPr>
          <w:rFonts w:asciiTheme="minorHAnsi" w:hAnsiTheme="minorHAnsi" w:cstheme="minorHAnsi"/>
        </w:rPr>
        <w:t>).</w:t>
      </w:r>
    </w:p>
    <w:p w14:paraId="6E322779" w14:textId="77777777" w:rsidR="002E1083" w:rsidRPr="00D95ED4" w:rsidRDefault="002E1083" w:rsidP="002E1083">
      <w:pPr>
        <w:ind w:left="-142"/>
        <w:jc w:val="both"/>
        <w:rPr>
          <w:rFonts w:asciiTheme="minorHAnsi" w:hAnsiTheme="minorHAnsi" w:cstheme="minorHAnsi"/>
        </w:rPr>
      </w:pPr>
      <w:r w:rsidRPr="00D95ED4">
        <w:rPr>
          <w:rFonts w:asciiTheme="minorHAnsi" w:hAnsiTheme="minorHAnsi" w:cstheme="minorHAnsi"/>
        </w:rPr>
        <w:t xml:space="preserve">By </w:t>
      </w:r>
      <w:proofErr w:type="spellStart"/>
      <w:r w:rsidRPr="00D95ED4">
        <w:rPr>
          <w:rFonts w:asciiTheme="minorHAnsi" w:hAnsiTheme="minorHAnsi" w:cstheme="minorHAnsi"/>
        </w:rPr>
        <w:t>handing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over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batteries</w:t>
      </w:r>
      <w:proofErr w:type="spellEnd"/>
      <w:r w:rsidRPr="00D95ED4">
        <w:rPr>
          <w:rFonts w:asciiTheme="minorHAnsi" w:hAnsiTheme="minorHAnsi" w:cstheme="minorHAnsi"/>
        </w:rPr>
        <w:t xml:space="preserve"> to a </w:t>
      </w:r>
      <w:proofErr w:type="spellStart"/>
      <w:r w:rsidRPr="00D95ED4">
        <w:rPr>
          <w:rFonts w:asciiTheme="minorHAnsi" w:hAnsiTheme="minorHAnsi" w:cstheme="minorHAnsi"/>
        </w:rPr>
        <w:t>take-back</w:t>
      </w:r>
      <w:proofErr w:type="spellEnd"/>
      <w:r w:rsidRPr="00D95ED4">
        <w:rPr>
          <w:rFonts w:asciiTheme="minorHAnsi" w:hAnsiTheme="minorHAnsi" w:cstheme="minorHAnsi"/>
        </w:rPr>
        <w:t xml:space="preserve"> point, </w:t>
      </w:r>
      <w:proofErr w:type="spellStart"/>
      <w:r w:rsidRPr="00D95ED4">
        <w:rPr>
          <w:rFonts w:asciiTheme="minorHAnsi" w:hAnsiTheme="minorHAnsi" w:cstheme="minorHAnsi"/>
        </w:rPr>
        <w:t>we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help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conserve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primary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raw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material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resources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through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material</w:t>
      </w:r>
      <w:proofErr w:type="spellEnd"/>
      <w:r w:rsidRPr="00D95ED4">
        <w:rPr>
          <w:rFonts w:asciiTheme="minorHAnsi" w:hAnsiTheme="minorHAnsi" w:cstheme="minorHAnsi"/>
        </w:rPr>
        <w:t xml:space="preserve"> recycling and, </w:t>
      </w:r>
      <w:proofErr w:type="spellStart"/>
      <w:r w:rsidRPr="00D95ED4">
        <w:rPr>
          <w:rFonts w:asciiTheme="minorHAnsi" w:hAnsiTheme="minorHAnsi" w:cstheme="minorHAnsi"/>
        </w:rPr>
        <w:t>at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the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same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time</w:t>
      </w:r>
      <w:proofErr w:type="spellEnd"/>
      <w:r w:rsidRPr="00D95ED4">
        <w:rPr>
          <w:rFonts w:asciiTheme="minorHAnsi" w:hAnsiTheme="minorHAnsi" w:cstheme="minorHAnsi"/>
        </w:rPr>
        <w:t xml:space="preserve">, </w:t>
      </w:r>
      <w:proofErr w:type="spellStart"/>
      <w:r w:rsidRPr="00D95ED4">
        <w:rPr>
          <w:rFonts w:asciiTheme="minorHAnsi" w:hAnsiTheme="minorHAnsi" w:cstheme="minorHAnsi"/>
        </w:rPr>
        <w:t>protect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our</w:t>
      </w:r>
      <w:proofErr w:type="spellEnd"/>
      <w:r w:rsidRPr="00D95ED4">
        <w:rPr>
          <w:rFonts w:asciiTheme="minorHAnsi" w:hAnsiTheme="minorHAnsi" w:cstheme="minorHAnsi"/>
        </w:rPr>
        <w:t xml:space="preserve"> environment from </w:t>
      </w:r>
      <w:proofErr w:type="spellStart"/>
      <w:r w:rsidRPr="00D95ED4">
        <w:rPr>
          <w:rFonts w:asciiTheme="minorHAnsi" w:hAnsiTheme="minorHAnsi" w:cstheme="minorHAnsi"/>
        </w:rPr>
        <w:t>improper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handling</w:t>
      </w:r>
      <w:proofErr w:type="spellEnd"/>
      <w:r w:rsidRPr="00D95ED4">
        <w:rPr>
          <w:rFonts w:asciiTheme="minorHAnsi" w:hAnsiTheme="minorHAnsi" w:cstheme="minorHAnsi"/>
        </w:rPr>
        <w:t>.</w:t>
      </w:r>
    </w:p>
    <w:p w14:paraId="15214046" w14:textId="77777777" w:rsidR="002E1083" w:rsidRPr="00D95ED4" w:rsidRDefault="002E1083" w:rsidP="002E1083">
      <w:pPr>
        <w:ind w:left="-142"/>
        <w:jc w:val="both"/>
        <w:rPr>
          <w:rFonts w:asciiTheme="minorHAnsi" w:hAnsiTheme="minorHAnsi" w:cstheme="minorHAnsi"/>
        </w:rPr>
      </w:pPr>
      <w:proofErr w:type="spellStart"/>
      <w:r w:rsidRPr="00D95ED4">
        <w:rPr>
          <w:rFonts w:asciiTheme="minorHAnsi" w:hAnsiTheme="minorHAnsi" w:cstheme="minorHAnsi"/>
        </w:rPr>
        <w:t>Unused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batteries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that</w:t>
      </w:r>
      <w:proofErr w:type="spellEnd"/>
      <w:r w:rsidRPr="00D95ED4">
        <w:rPr>
          <w:rFonts w:asciiTheme="minorHAnsi" w:hAnsiTheme="minorHAnsi" w:cstheme="minorHAnsi"/>
        </w:rPr>
        <w:t xml:space="preserve"> are not </w:t>
      </w:r>
      <w:proofErr w:type="spellStart"/>
      <w:r w:rsidRPr="00D95ED4">
        <w:rPr>
          <w:rFonts w:asciiTheme="minorHAnsi" w:hAnsiTheme="minorHAnsi" w:cstheme="minorHAnsi"/>
        </w:rPr>
        <w:t>passed</w:t>
      </w:r>
      <w:proofErr w:type="spellEnd"/>
      <w:r w:rsidRPr="00D95ED4">
        <w:rPr>
          <w:rFonts w:asciiTheme="minorHAnsi" w:hAnsiTheme="minorHAnsi" w:cstheme="minorHAnsi"/>
        </w:rPr>
        <w:t xml:space="preserve"> on </w:t>
      </w:r>
      <w:proofErr w:type="spellStart"/>
      <w:r w:rsidRPr="00D95ED4">
        <w:rPr>
          <w:rFonts w:asciiTheme="minorHAnsi" w:hAnsiTheme="minorHAnsi" w:cstheme="minorHAnsi"/>
        </w:rPr>
        <w:t>for</w:t>
      </w:r>
      <w:proofErr w:type="spellEnd"/>
      <w:r w:rsidRPr="00D95ED4">
        <w:rPr>
          <w:rFonts w:asciiTheme="minorHAnsi" w:hAnsiTheme="minorHAnsi" w:cstheme="minorHAnsi"/>
        </w:rPr>
        <w:t xml:space="preserve"> recycling </w:t>
      </w:r>
      <w:proofErr w:type="spellStart"/>
      <w:r w:rsidRPr="00D95ED4">
        <w:rPr>
          <w:rFonts w:asciiTheme="minorHAnsi" w:hAnsiTheme="minorHAnsi" w:cstheme="minorHAnsi"/>
        </w:rPr>
        <w:t>through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take-back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points</w:t>
      </w:r>
      <w:proofErr w:type="spellEnd"/>
      <w:r w:rsidRPr="00D95ED4">
        <w:rPr>
          <w:rFonts w:asciiTheme="minorHAnsi" w:hAnsiTheme="minorHAnsi" w:cstheme="minorHAnsi"/>
        </w:rPr>
        <w:t xml:space="preserve"> but are </w:t>
      </w:r>
      <w:proofErr w:type="spellStart"/>
      <w:r w:rsidRPr="00D95ED4">
        <w:rPr>
          <w:rFonts w:asciiTheme="minorHAnsi" w:hAnsiTheme="minorHAnsi" w:cstheme="minorHAnsi"/>
        </w:rPr>
        <w:t>instead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stored</w:t>
      </w:r>
      <w:proofErr w:type="spellEnd"/>
      <w:r w:rsidRPr="00D95ED4">
        <w:rPr>
          <w:rFonts w:asciiTheme="minorHAnsi" w:hAnsiTheme="minorHAnsi" w:cstheme="minorHAnsi"/>
        </w:rPr>
        <w:t xml:space="preserve"> in office </w:t>
      </w:r>
      <w:proofErr w:type="spellStart"/>
      <w:r w:rsidRPr="00D95ED4">
        <w:rPr>
          <w:rFonts w:asciiTheme="minorHAnsi" w:hAnsiTheme="minorHAnsi" w:cstheme="minorHAnsi"/>
        </w:rPr>
        <w:t>drawers</w:t>
      </w:r>
      <w:proofErr w:type="spellEnd"/>
      <w:r w:rsidRPr="00D95ED4">
        <w:rPr>
          <w:rFonts w:asciiTheme="minorHAnsi" w:hAnsiTheme="minorHAnsi" w:cstheme="minorHAnsi"/>
        </w:rPr>
        <w:t xml:space="preserve">, </w:t>
      </w:r>
      <w:proofErr w:type="spellStart"/>
      <w:r w:rsidRPr="00D95ED4">
        <w:rPr>
          <w:rFonts w:asciiTheme="minorHAnsi" w:hAnsiTheme="minorHAnsi" w:cstheme="minorHAnsi"/>
        </w:rPr>
        <w:t>households</w:t>
      </w:r>
      <w:proofErr w:type="spellEnd"/>
      <w:r w:rsidRPr="00D95ED4">
        <w:rPr>
          <w:rFonts w:asciiTheme="minorHAnsi" w:hAnsiTheme="minorHAnsi" w:cstheme="minorHAnsi"/>
        </w:rPr>
        <w:t xml:space="preserve">, </w:t>
      </w:r>
      <w:proofErr w:type="spellStart"/>
      <w:r w:rsidRPr="00D95ED4">
        <w:rPr>
          <w:rFonts w:asciiTheme="minorHAnsi" w:hAnsiTheme="minorHAnsi" w:cstheme="minorHAnsi"/>
        </w:rPr>
        <w:t>or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companies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can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even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pose</w:t>
      </w:r>
      <w:proofErr w:type="spellEnd"/>
      <w:r w:rsidRPr="00D95ED4">
        <w:rPr>
          <w:rFonts w:asciiTheme="minorHAnsi" w:hAnsiTheme="minorHAnsi" w:cstheme="minorHAnsi"/>
        </w:rPr>
        <w:t xml:space="preserve"> a </w:t>
      </w:r>
      <w:proofErr w:type="spellStart"/>
      <w:r w:rsidRPr="00D95ED4">
        <w:rPr>
          <w:rFonts w:asciiTheme="minorHAnsi" w:hAnsiTheme="minorHAnsi" w:cstheme="minorHAnsi"/>
        </w:rPr>
        <w:t>fire</w:t>
      </w:r>
      <w:proofErr w:type="spellEnd"/>
      <w:r w:rsidRPr="00D95ED4">
        <w:rPr>
          <w:rFonts w:asciiTheme="minorHAnsi" w:hAnsiTheme="minorHAnsi" w:cstheme="minorHAnsi"/>
        </w:rPr>
        <w:t xml:space="preserve"> risk. </w:t>
      </w:r>
      <w:proofErr w:type="spellStart"/>
      <w:r w:rsidRPr="00D95ED4">
        <w:rPr>
          <w:rFonts w:asciiTheme="minorHAnsi" w:hAnsiTheme="minorHAnsi" w:cstheme="minorHAnsi"/>
        </w:rPr>
        <w:t>This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applies</w:t>
      </w:r>
      <w:proofErr w:type="spellEnd"/>
      <w:r w:rsidRPr="00D95ED4">
        <w:rPr>
          <w:rFonts w:asciiTheme="minorHAnsi" w:hAnsiTheme="minorHAnsi" w:cstheme="minorHAnsi"/>
        </w:rPr>
        <w:t xml:space="preserve"> in </w:t>
      </w:r>
      <w:proofErr w:type="spellStart"/>
      <w:r w:rsidRPr="00D95ED4">
        <w:rPr>
          <w:rFonts w:asciiTheme="minorHAnsi" w:hAnsiTheme="minorHAnsi" w:cstheme="minorHAnsi"/>
        </w:rPr>
        <w:t>particular</w:t>
      </w:r>
      <w:proofErr w:type="spellEnd"/>
      <w:r w:rsidRPr="00D95ED4">
        <w:rPr>
          <w:rFonts w:asciiTheme="minorHAnsi" w:hAnsiTheme="minorHAnsi" w:cstheme="minorHAnsi"/>
        </w:rPr>
        <w:t xml:space="preserve"> to </w:t>
      </w:r>
      <w:proofErr w:type="spellStart"/>
      <w:r w:rsidRPr="00D95ED4">
        <w:rPr>
          <w:rFonts w:asciiTheme="minorHAnsi" w:hAnsiTheme="minorHAnsi" w:cstheme="minorHAnsi"/>
        </w:rPr>
        <w:t>batteries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containing</w:t>
      </w:r>
      <w:proofErr w:type="spellEnd"/>
      <w:r w:rsidRPr="00D95ED4">
        <w:rPr>
          <w:rFonts w:asciiTheme="minorHAnsi" w:hAnsiTheme="minorHAnsi" w:cstheme="minorHAnsi"/>
        </w:rPr>
        <w:t xml:space="preserve"> lithium. </w:t>
      </w:r>
      <w:proofErr w:type="spellStart"/>
      <w:r w:rsidRPr="00D95ED4">
        <w:rPr>
          <w:rFonts w:asciiTheme="minorHAnsi" w:hAnsiTheme="minorHAnsi" w:cstheme="minorHAnsi"/>
        </w:rPr>
        <w:t>For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safety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reasons</w:t>
      </w:r>
      <w:proofErr w:type="spellEnd"/>
      <w:r w:rsidRPr="00D95ED4">
        <w:rPr>
          <w:rFonts w:asciiTheme="minorHAnsi" w:hAnsiTheme="minorHAnsi" w:cstheme="minorHAnsi"/>
        </w:rPr>
        <w:t xml:space="preserve">, </w:t>
      </w:r>
      <w:proofErr w:type="spellStart"/>
      <w:r w:rsidRPr="00D95ED4">
        <w:rPr>
          <w:rFonts w:asciiTheme="minorHAnsi" w:hAnsiTheme="minorHAnsi" w:cstheme="minorHAnsi"/>
        </w:rPr>
        <w:t>it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is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therefore</w:t>
      </w:r>
      <w:proofErr w:type="spellEnd"/>
      <w:r w:rsidRPr="00D95ED4">
        <w:rPr>
          <w:rFonts w:asciiTheme="minorHAnsi" w:hAnsiTheme="minorHAnsi" w:cstheme="minorHAnsi"/>
        </w:rPr>
        <w:t xml:space="preserve"> very </w:t>
      </w:r>
      <w:proofErr w:type="spellStart"/>
      <w:r w:rsidRPr="00D95ED4">
        <w:rPr>
          <w:rFonts w:asciiTheme="minorHAnsi" w:hAnsiTheme="minorHAnsi" w:cstheme="minorHAnsi"/>
        </w:rPr>
        <w:t>important</w:t>
      </w:r>
      <w:proofErr w:type="spellEnd"/>
      <w:r w:rsidRPr="00D95ED4">
        <w:rPr>
          <w:rFonts w:asciiTheme="minorHAnsi" w:hAnsiTheme="minorHAnsi" w:cstheme="minorHAnsi"/>
        </w:rPr>
        <w:t xml:space="preserve"> to </w:t>
      </w:r>
      <w:proofErr w:type="spellStart"/>
      <w:r w:rsidRPr="00D95ED4">
        <w:rPr>
          <w:rFonts w:asciiTheme="minorHAnsi" w:hAnsiTheme="minorHAnsi" w:cstheme="minorHAnsi"/>
        </w:rPr>
        <w:t>deliver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used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batteries</w:t>
      </w:r>
      <w:proofErr w:type="spellEnd"/>
      <w:r w:rsidRPr="00D95ED4">
        <w:rPr>
          <w:rFonts w:asciiTheme="minorHAnsi" w:hAnsiTheme="minorHAnsi" w:cstheme="minorHAnsi"/>
        </w:rPr>
        <w:t xml:space="preserve"> </w:t>
      </w:r>
      <w:proofErr w:type="spellStart"/>
      <w:r w:rsidRPr="00D95ED4">
        <w:rPr>
          <w:rFonts w:asciiTheme="minorHAnsi" w:hAnsiTheme="minorHAnsi" w:cstheme="minorHAnsi"/>
        </w:rPr>
        <w:t>for</w:t>
      </w:r>
      <w:proofErr w:type="spellEnd"/>
      <w:r w:rsidRPr="00D95ED4">
        <w:rPr>
          <w:rFonts w:asciiTheme="minorHAnsi" w:hAnsiTheme="minorHAnsi" w:cstheme="minorHAnsi"/>
        </w:rPr>
        <w:t xml:space="preserve"> recycling as </w:t>
      </w:r>
      <w:proofErr w:type="spellStart"/>
      <w:r w:rsidRPr="00D95ED4">
        <w:rPr>
          <w:rFonts w:asciiTheme="minorHAnsi" w:hAnsiTheme="minorHAnsi" w:cstheme="minorHAnsi"/>
        </w:rPr>
        <w:t>soon</w:t>
      </w:r>
      <w:proofErr w:type="spellEnd"/>
      <w:r w:rsidRPr="00D95ED4">
        <w:rPr>
          <w:rFonts w:asciiTheme="minorHAnsi" w:hAnsiTheme="minorHAnsi" w:cstheme="minorHAnsi"/>
        </w:rPr>
        <w:t xml:space="preserve"> as </w:t>
      </w:r>
      <w:proofErr w:type="spellStart"/>
      <w:r w:rsidRPr="00D95ED4">
        <w:rPr>
          <w:rFonts w:asciiTheme="minorHAnsi" w:hAnsiTheme="minorHAnsi" w:cstheme="minorHAnsi"/>
        </w:rPr>
        <w:t>possible</w:t>
      </w:r>
      <w:proofErr w:type="spellEnd"/>
      <w:r w:rsidRPr="00D95ED4">
        <w:rPr>
          <w:rFonts w:asciiTheme="minorHAnsi" w:hAnsiTheme="minorHAnsi" w:cstheme="minorHAnsi"/>
        </w:rPr>
        <w:t>.</w:t>
      </w:r>
    </w:p>
    <w:p w14:paraId="7D13106E" w14:textId="77777777" w:rsidR="002E1083" w:rsidRPr="00D95ED4" w:rsidRDefault="002E1083" w:rsidP="002E1083">
      <w:pPr>
        <w:ind w:left="-142"/>
        <w:jc w:val="both"/>
        <w:rPr>
          <w:rFonts w:asciiTheme="minorHAnsi" w:hAnsiTheme="minorHAnsi" w:cstheme="minorHAnsi"/>
        </w:rPr>
      </w:pPr>
    </w:p>
    <w:p w14:paraId="32D9234F" w14:textId="77777777" w:rsidR="003F35B4" w:rsidRPr="00D95ED4" w:rsidRDefault="003F35B4" w:rsidP="1105660C">
      <w:pPr>
        <w:ind w:left="-142"/>
        <w:jc w:val="both"/>
        <w:rPr>
          <w:rFonts w:asciiTheme="minorHAnsi" w:hAnsiTheme="minorHAnsi" w:cstheme="minorHAnsi"/>
          <w:b/>
          <w:bCs/>
        </w:rPr>
      </w:pPr>
    </w:p>
    <w:p w14:paraId="14E7727F" w14:textId="77777777" w:rsidR="002E1083" w:rsidRPr="00D95ED4" w:rsidRDefault="002E1083" w:rsidP="002E1083">
      <w:pPr>
        <w:ind w:left="-142"/>
        <w:jc w:val="both"/>
        <w:rPr>
          <w:rFonts w:asciiTheme="minorHAnsi" w:hAnsiTheme="minorHAnsi" w:cstheme="minorHAnsi"/>
          <w:b/>
          <w:bCs/>
        </w:rPr>
      </w:pPr>
      <w:proofErr w:type="spellStart"/>
      <w:r w:rsidRPr="00D95ED4">
        <w:rPr>
          <w:rFonts w:asciiTheme="minorHAnsi" w:hAnsiTheme="minorHAnsi" w:cstheme="minorHAnsi"/>
          <w:b/>
          <w:bCs/>
        </w:rPr>
        <w:t>The</w:t>
      </w:r>
      <w:proofErr w:type="spellEnd"/>
      <w:r w:rsidRPr="00D95ED4">
        <w:rPr>
          <w:rFonts w:asciiTheme="minorHAnsi" w:hAnsiTheme="minorHAnsi" w:cstheme="minorHAnsi"/>
          <w:b/>
          <w:bCs/>
        </w:rPr>
        <w:t xml:space="preserve"> most </w:t>
      </w:r>
      <w:proofErr w:type="spellStart"/>
      <w:r w:rsidRPr="00D95ED4">
        <w:rPr>
          <w:rFonts w:asciiTheme="minorHAnsi" w:hAnsiTheme="minorHAnsi" w:cstheme="minorHAnsi"/>
          <w:b/>
          <w:bCs/>
        </w:rPr>
        <w:t>common</w:t>
      </w:r>
      <w:proofErr w:type="spellEnd"/>
      <w:r w:rsidRPr="00D95ED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D95ED4">
        <w:rPr>
          <w:rFonts w:asciiTheme="minorHAnsi" w:hAnsiTheme="minorHAnsi" w:cstheme="minorHAnsi"/>
          <w:b/>
          <w:bCs/>
        </w:rPr>
        <w:t>types</w:t>
      </w:r>
      <w:proofErr w:type="spellEnd"/>
      <w:r w:rsidRPr="00D95ED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D95ED4">
        <w:rPr>
          <w:rFonts w:asciiTheme="minorHAnsi" w:hAnsiTheme="minorHAnsi" w:cstheme="minorHAnsi"/>
          <w:b/>
          <w:bCs/>
        </w:rPr>
        <w:t>of</w:t>
      </w:r>
      <w:proofErr w:type="spellEnd"/>
      <w:r w:rsidRPr="00D95ED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D95ED4">
        <w:rPr>
          <w:rFonts w:asciiTheme="minorHAnsi" w:hAnsiTheme="minorHAnsi" w:cstheme="minorHAnsi"/>
          <w:b/>
          <w:bCs/>
        </w:rPr>
        <w:t>batteries</w:t>
      </w:r>
      <w:proofErr w:type="spellEnd"/>
      <w:r w:rsidRPr="00D95ED4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D95ED4">
        <w:rPr>
          <w:rFonts w:asciiTheme="minorHAnsi" w:hAnsiTheme="minorHAnsi" w:cstheme="minorHAnsi"/>
          <w:b/>
          <w:bCs/>
        </w:rPr>
        <w:t>their</w:t>
      </w:r>
      <w:proofErr w:type="spellEnd"/>
      <w:r w:rsidRPr="00D95ED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D95ED4">
        <w:rPr>
          <w:rFonts w:asciiTheme="minorHAnsi" w:hAnsiTheme="minorHAnsi" w:cstheme="minorHAnsi"/>
          <w:b/>
          <w:bCs/>
        </w:rPr>
        <w:t>designation</w:t>
      </w:r>
      <w:proofErr w:type="spellEnd"/>
      <w:r w:rsidRPr="00D95ED4">
        <w:rPr>
          <w:rFonts w:asciiTheme="minorHAnsi" w:hAnsiTheme="minorHAnsi" w:cstheme="minorHAnsi"/>
          <w:b/>
          <w:bCs/>
        </w:rPr>
        <w:t xml:space="preserve"> and use:</w:t>
      </w:r>
    </w:p>
    <w:p w14:paraId="0E2024DE" w14:textId="77777777" w:rsidR="002E1083" w:rsidRPr="00D95ED4" w:rsidRDefault="002E1083" w:rsidP="002E1083">
      <w:pPr>
        <w:ind w:left="-142"/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1134"/>
        <w:gridCol w:w="3960"/>
      </w:tblGrid>
      <w:tr w:rsidR="002E1083" w:rsidRPr="00D95ED4" w14:paraId="29EACE88" w14:textId="77777777" w:rsidTr="003C14EE">
        <w:trPr>
          <w:trHeight w:hRule="exact"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330B01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Battery type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39DB3C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Common</w:t>
            </w:r>
            <w:proofErr w:type="spellEnd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designation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9C7DA3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Size</w:t>
            </w:r>
            <w:proofErr w:type="spellEnd"/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8CDC44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Examples</w:t>
            </w:r>
            <w:proofErr w:type="spellEnd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of</w:t>
            </w:r>
            <w:proofErr w:type="spellEnd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use</w:t>
            </w:r>
          </w:p>
        </w:tc>
      </w:tr>
      <w:tr w:rsidR="002E1083" w:rsidRPr="00D95ED4" w14:paraId="111AB7A7" w14:textId="77777777" w:rsidTr="003C14EE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002093B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Alkaline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928DD65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Alkalické, </w:t>
            </w: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Alkaline</w:t>
            </w:r>
            <w:proofErr w:type="spellEnd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C2580A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DB84423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Flashlights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calculators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toys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watches</w:t>
            </w:r>
            <w:proofErr w:type="spellEnd"/>
          </w:p>
        </w:tc>
      </w:tr>
      <w:tr w:rsidR="002E1083" w:rsidRPr="00D95ED4" w14:paraId="1074B192" w14:textId="77777777" w:rsidTr="003C14EE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43957" w14:textId="77777777" w:rsidR="002E1083" w:rsidRPr="00D95ED4" w:rsidRDefault="002E1083" w:rsidP="003C14E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21896DF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AlMn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460C1CD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 xml:space="preserve">C, D, </w:t>
            </w:r>
            <w:proofErr w:type="gramStart"/>
            <w:r w:rsidRPr="00D95ED4">
              <w:rPr>
                <w:rFonts w:asciiTheme="minorHAnsi" w:hAnsiTheme="minorHAnsi" w:cstheme="minorHAnsi"/>
                <w:color w:val="000000"/>
              </w:rPr>
              <w:t>6V</w:t>
            </w:r>
            <w:proofErr w:type="gramEnd"/>
            <w:r w:rsidRPr="00D95ED4">
              <w:rPr>
                <w:rFonts w:asciiTheme="minorHAnsi" w:hAnsiTheme="minorHAnsi" w:cstheme="minorHAnsi"/>
                <w:color w:val="000000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EF7B8AD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smoke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alarms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remote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controls</w:t>
            </w:r>
            <w:proofErr w:type="spellEnd"/>
          </w:p>
        </w:tc>
      </w:tr>
      <w:tr w:rsidR="002E1083" w:rsidRPr="00D95ED4" w14:paraId="0E25FA5E" w14:textId="77777777" w:rsidTr="003C14EE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CF704" w14:textId="77777777" w:rsidR="002E1083" w:rsidRPr="00D95ED4" w:rsidRDefault="002E1083" w:rsidP="003C14E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2D5182" w14:textId="77777777" w:rsidR="002E1083" w:rsidRPr="00D95ED4" w:rsidRDefault="002E1083" w:rsidP="003C14EE">
            <w:pPr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9CC823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D95ED4">
              <w:rPr>
                <w:rFonts w:asciiTheme="minorHAnsi" w:hAnsiTheme="minorHAnsi" w:cstheme="minorHAnsi"/>
                <w:color w:val="000000"/>
              </w:rPr>
              <w:t>9V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B6AD60" w14:textId="77777777" w:rsidR="002E1083" w:rsidRPr="00D95ED4" w:rsidRDefault="002E1083" w:rsidP="003C14EE">
            <w:pPr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E1083" w:rsidRPr="00D95ED4" w14:paraId="6E250E92" w14:textId="77777777" w:rsidTr="003C14EE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202AE5B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Button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BE7BA78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Alkaline</w:t>
            </w:r>
            <w:proofErr w:type="spellEnd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, Lithium,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3E9462B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Various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735986B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Watches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hearing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 aids,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toys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>,</w:t>
            </w:r>
          </w:p>
        </w:tc>
      </w:tr>
      <w:tr w:rsidR="002E1083" w:rsidRPr="00D95ED4" w14:paraId="225100BB" w14:textId="77777777" w:rsidTr="003C14EE">
        <w:trPr>
          <w:trHeight w:val="28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CDEBE" w14:textId="77777777" w:rsidR="002E1083" w:rsidRPr="00D95ED4" w:rsidRDefault="002E1083" w:rsidP="003C14E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8E9E17C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mercury</w:t>
            </w:r>
            <w:proofErr w:type="spellEnd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, </w:t>
            </w: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silver</w:t>
            </w:r>
            <w:proofErr w:type="spellEnd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F7C304E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A560D83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greeting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cards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remote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controls</w:t>
            </w:r>
            <w:proofErr w:type="spellEnd"/>
          </w:p>
        </w:tc>
      </w:tr>
      <w:tr w:rsidR="002E1083" w:rsidRPr="00D95ED4" w14:paraId="322DF179" w14:textId="77777777" w:rsidTr="003C14EE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5CADF" w14:textId="77777777" w:rsidR="002E1083" w:rsidRPr="00D95ED4" w:rsidRDefault="002E1083" w:rsidP="003C14E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9484AF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Zinc</w:t>
            </w:r>
            <w:proofErr w:type="spellEnd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Air</w:t>
            </w: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B305D6" w14:textId="77777777" w:rsidR="002E1083" w:rsidRPr="00D95ED4" w:rsidRDefault="002E1083" w:rsidP="003C14EE">
            <w:pPr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F3E1E6" w14:textId="77777777" w:rsidR="002E1083" w:rsidRPr="00D95ED4" w:rsidRDefault="002E1083" w:rsidP="003C14EE">
            <w:pPr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E1083" w:rsidRPr="00D95ED4" w14:paraId="680692B2" w14:textId="77777777" w:rsidTr="003C14EE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957C49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Zinccarbon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CCDC161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Classic</w:t>
            </w:r>
            <w:proofErr w:type="spellEnd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, </w:t>
            </w: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Heavy</w:t>
            </w:r>
            <w:proofErr w:type="spellEnd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Duty,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807D4D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853F5BA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Flashlights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calculators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toys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D95ED4">
              <w:rPr>
                <w:rFonts w:asciiTheme="minorHAnsi" w:hAnsiTheme="minorHAnsi" w:cstheme="minorHAnsi"/>
                <w:color w:val="000000"/>
              </w:rPr>
              <w:t>watches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>,,</w:t>
            </w:r>
            <w:proofErr w:type="gramEnd"/>
          </w:p>
        </w:tc>
      </w:tr>
      <w:tr w:rsidR="002E1083" w:rsidRPr="00D95ED4" w14:paraId="15231FCD" w14:textId="77777777" w:rsidTr="003C14EE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6A45C" w14:textId="77777777" w:rsidR="002E1083" w:rsidRPr="00D95ED4" w:rsidRDefault="002E1083" w:rsidP="003C14E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E4C3443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Power</w:t>
            </w:r>
            <w:proofErr w:type="spellEnd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C7DDC2F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 xml:space="preserve">C, D, </w:t>
            </w:r>
            <w:proofErr w:type="gramStart"/>
            <w:r w:rsidRPr="00D95ED4">
              <w:rPr>
                <w:rFonts w:asciiTheme="minorHAnsi" w:hAnsiTheme="minorHAnsi" w:cstheme="minorHAnsi"/>
                <w:color w:val="000000"/>
              </w:rPr>
              <w:t>6V</w:t>
            </w:r>
            <w:proofErr w:type="gramEnd"/>
            <w:r w:rsidRPr="00D95ED4">
              <w:rPr>
                <w:rFonts w:asciiTheme="minorHAnsi" w:hAnsiTheme="minorHAnsi" w:cstheme="minorHAnsi"/>
                <w:color w:val="000000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374DBDA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smoke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alarms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remote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proofErr w:type="gramStart"/>
            <w:r w:rsidRPr="00D95ED4">
              <w:rPr>
                <w:rFonts w:asciiTheme="minorHAnsi" w:hAnsiTheme="minorHAnsi" w:cstheme="minorHAnsi"/>
                <w:color w:val="000000"/>
              </w:rPr>
              <w:t>controls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>,,</w:t>
            </w:r>
            <w:proofErr w:type="gramEnd"/>
          </w:p>
        </w:tc>
      </w:tr>
      <w:tr w:rsidR="002E1083" w:rsidRPr="00D95ED4" w14:paraId="5BEDF96E" w14:textId="77777777" w:rsidTr="003C14EE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7BAA2" w14:textId="77777777" w:rsidR="002E1083" w:rsidRPr="00D95ED4" w:rsidRDefault="002E1083" w:rsidP="003C14E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0FDDC7" w14:textId="77777777" w:rsidR="002E1083" w:rsidRPr="00D95ED4" w:rsidRDefault="002E1083" w:rsidP="003C14EE">
            <w:pPr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BBD7C3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D95ED4">
              <w:rPr>
                <w:rFonts w:asciiTheme="minorHAnsi" w:hAnsiTheme="minorHAnsi" w:cstheme="minorHAnsi"/>
                <w:color w:val="000000"/>
              </w:rPr>
              <w:t>9V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511DB7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 xml:space="preserve">portable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radios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door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openers</w:t>
            </w:r>
            <w:proofErr w:type="spellEnd"/>
          </w:p>
        </w:tc>
      </w:tr>
      <w:tr w:rsidR="002E1083" w:rsidRPr="00D95ED4" w14:paraId="4FA3B494" w14:textId="77777777" w:rsidTr="003C14EE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86C5DB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Lithium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46134AD" w14:textId="77777777" w:rsidR="002E1083" w:rsidRPr="00D95ED4" w:rsidRDefault="002E1083" w:rsidP="003C14E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Lithium, Lithium Ion,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02ED40C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Various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F89AC4C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Laptops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, Cell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Phones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>, Digital</w:t>
            </w:r>
          </w:p>
        </w:tc>
      </w:tr>
      <w:tr w:rsidR="002E1083" w:rsidRPr="00D95ED4" w14:paraId="31521B8D" w14:textId="77777777" w:rsidTr="003C14EE">
        <w:trPr>
          <w:trHeight w:val="4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36ADB" w14:textId="77777777" w:rsidR="002E1083" w:rsidRPr="00D95ED4" w:rsidRDefault="002E1083" w:rsidP="003C14E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372C46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Li</w:t>
            </w:r>
            <w:proofErr w:type="spellEnd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-Ion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AA55AB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A54B9B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cameras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, mp3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players</w:t>
            </w:r>
            <w:proofErr w:type="spellEnd"/>
          </w:p>
        </w:tc>
      </w:tr>
      <w:tr w:rsidR="002E1083" w:rsidRPr="00D95ED4" w14:paraId="4D16AA59" w14:textId="77777777" w:rsidTr="003C14EE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5F7CA70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Nikl-kadmiové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E1DF8D6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Ni-Cd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EE014E3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Various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8E3F13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Cameras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, hand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tools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cordless</w:t>
            </w:r>
            <w:proofErr w:type="spellEnd"/>
          </w:p>
        </w:tc>
      </w:tr>
      <w:tr w:rsidR="002E1083" w:rsidRPr="00D95ED4" w14:paraId="1C3CDD0C" w14:textId="77777777" w:rsidTr="003C14EE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1E821" w14:textId="77777777" w:rsidR="002E1083" w:rsidRPr="00D95ED4" w:rsidRDefault="002E1083" w:rsidP="003C14E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324FC" w14:textId="77777777" w:rsidR="002E1083" w:rsidRPr="00D95ED4" w:rsidRDefault="002E1083" w:rsidP="003C14E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2EC012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8B5B5E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phones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radios</w:t>
            </w:r>
            <w:proofErr w:type="spellEnd"/>
          </w:p>
        </w:tc>
      </w:tr>
      <w:tr w:rsidR="002E1083" w:rsidRPr="00D95ED4" w14:paraId="3D176C9C" w14:textId="77777777" w:rsidTr="003C14EE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5F8DC2A" w14:textId="77777777" w:rsidR="002E1083" w:rsidRPr="00D95ED4" w:rsidRDefault="002E1083" w:rsidP="003C14E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Nikl-metal hydridové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7232A0D" w14:textId="77777777" w:rsidR="002E1083" w:rsidRPr="00D95ED4" w:rsidRDefault="002E1083" w:rsidP="003C14E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NiMH</w:t>
            </w:r>
            <w:proofErr w:type="spellEnd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, Ni-Hydride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B10F2B0" w14:textId="77777777" w:rsidR="002E1083" w:rsidRPr="00D95ED4" w:rsidRDefault="002E1083" w:rsidP="003C14E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Various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43B2C19" w14:textId="77777777" w:rsidR="002E1083" w:rsidRPr="00D95ED4" w:rsidRDefault="002E1083" w:rsidP="003C14E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Cameras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, hand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tools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cordless</w:t>
            </w:r>
            <w:proofErr w:type="spellEnd"/>
          </w:p>
        </w:tc>
      </w:tr>
      <w:tr w:rsidR="002E1083" w:rsidRPr="00D95ED4" w14:paraId="3B0D87D3" w14:textId="77777777" w:rsidTr="003C14EE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AE78FC" w14:textId="77777777" w:rsidR="002E1083" w:rsidRPr="00D95ED4" w:rsidRDefault="002E1083" w:rsidP="003C14E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42CFF" w14:textId="77777777" w:rsidR="002E1083" w:rsidRPr="00D95ED4" w:rsidRDefault="002E1083" w:rsidP="003C14E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1EF71F" w14:textId="77777777" w:rsidR="002E1083" w:rsidRPr="00D95ED4" w:rsidRDefault="002E1083" w:rsidP="003C14E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FB3ADA" w14:textId="77777777" w:rsidR="002E1083" w:rsidRPr="00D95ED4" w:rsidRDefault="002E1083" w:rsidP="003C14E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phones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radios</w:t>
            </w:r>
            <w:proofErr w:type="spellEnd"/>
          </w:p>
        </w:tc>
      </w:tr>
      <w:tr w:rsidR="002E1083" w:rsidRPr="00D95ED4" w14:paraId="0BE25655" w14:textId="77777777" w:rsidTr="003C14EE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1208033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Lead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E2D023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SLA, gel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6579D9D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D95ED4">
              <w:rPr>
                <w:rFonts w:asciiTheme="minorHAnsi" w:hAnsiTheme="minorHAnsi" w:cstheme="minorHAnsi"/>
                <w:color w:val="000000"/>
              </w:rPr>
              <w:t>2V</w:t>
            </w:r>
            <w:proofErr w:type="gramEnd"/>
            <w:r w:rsidRPr="00D95ED4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gramStart"/>
            <w:r w:rsidRPr="00D95ED4">
              <w:rPr>
                <w:rFonts w:asciiTheme="minorHAnsi" w:hAnsiTheme="minorHAnsi" w:cstheme="minorHAnsi"/>
                <w:color w:val="000000"/>
              </w:rPr>
              <w:t>6V</w:t>
            </w:r>
            <w:proofErr w:type="gramEnd"/>
            <w:r w:rsidRPr="00D95ED4">
              <w:rPr>
                <w:rFonts w:asciiTheme="minorHAnsi" w:hAnsiTheme="minorHAnsi" w:cstheme="minorHAnsi"/>
                <w:color w:val="000000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A467424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 xml:space="preserve">UPS,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wheelchairs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, off-road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vehicles</w:t>
            </w:r>
            <w:proofErr w:type="spellEnd"/>
          </w:p>
        </w:tc>
      </w:tr>
      <w:tr w:rsidR="002E1083" w:rsidRPr="00D95ED4" w14:paraId="02343449" w14:textId="77777777" w:rsidTr="003C14EE">
        <w:trPr>
          <w:trHeight w:val="42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6B8C6" w14:textId="77777777" w:rsidR="002E1083" w:rsidRPr="00D95ED4" w:rsidRDefault="002E1083" w:rsidP="003C14E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B38C1" w14:textId="77777777" w:rsidR="002E1083" w:rsidRPr="00D95ED4" w:rsidRDefault="002E1083" w:rsidP="003C14E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7D2020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D95ED4">
              <w:rPr>
                <w:rFonts w:asciiTheme="minorHAnsi" w:hAnsiTheme="minorHAnsi" w:cstheme="minorHAnsi"/>
                <w:color w:val="000000"/>
              </w:rPr>
              <w:t>12V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46478F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water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scooters</w:t>
            </w:r>
            <w:proofErr w:type="spellEnd"/>
          </w:p>
        </w:tc>
      </w:tr>
      <w:tr w:rsidR="002E1083" w:rsidRPr="00D95ED4" w14:paraId="6AEB305C" w14:textId="77777777" w:rsidTr="003C14EE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C68766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Rtuťové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451459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Mercury, </w:t>
            </w: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Hg</w:t>
            </w:r>
            <w:proofErr w:type="spellEnd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, </w:t>
            </w: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HgO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32A5EF8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Various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B8A1242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Watches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hearing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 aids, </w:t>
            </w:r>
            <w:proofErr w:type="spellStart"/>
            <w:proofErr w:type="gramStart"/>
            <w:r w:rsidRPr="00D95ED4">
              <w:rPr>
                <w:rFonts w:asciiTheme="minorHAnsi" w:hAnsiTheme="minorHAnsi" w:cstheme="minorHAnsi"/>
                <w:color w:val="000000"/>
              </w:rPr>
              <w:t>toys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>,,</w:t>
            </w:r>
            <w:proofErr w:type="gramEnd"/>
          </w:p>
        </w:tc>
      </w:tr>
      <w:tr w:rsidR="002E1083" w:rsidRPr="00D95ED4" w14:paraId="013D6FFC" w14:textId="77777777" w:rsidTr="003C14EE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B3713" w14:textId="77777777" w:rsidR="002E1083" w:rsidRPr="00D95ED4" w:rsidRDefault="002E1083" w:rsidP="003C14E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CC545" w14:textId="77777777" w:rsidR="002E1083" w:rsidRPr="00D95ED4" w:rsidRDefault="002E1083" w:rsidP="003C14E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D8BB17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8E1EB8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greeting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cards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remote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controls</w:t>
            </w:r>
            <w:proofErr w:type="spellEnd"/>
          </w:p>
        </w:tc>
      </w:tr>
      <w:tr w:rsidR="002E1083" w:rsidRPr="00D95ED4" w14:paraId="6134B3A6" w14:textId="77777777" w:rsidTr="003C14EE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CFDC2AE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Silver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226687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Silver, </w:t>
            </w: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AgO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8C41BCE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Various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66B6600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Watches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hearing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 aids, </w:t>
            </w:r>
            <w:proofErr w:type="spellStart"/>
            <w:proofErr w:type="gramStart"/>
            <w:r w:rsidRPr="00D95ED4">
              <w:rPr>
                <w:rFonts w:asciiTheme="minorHAnsi" w:hAnsiTheme="minorHAnsi" w:cstheme="minorHAnsi"/>
                <w:color w:val="000000"/>
              </w:rPr>
              <w:t>toys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>,,</w:t>
            </w:r>
            <w:proofErr w:type="gramEnd"/>
          </w:p>
        </w:tc>
      </w:tr>
      <w:tr w:rsidR="002E1083" w:rsidRPr="00D95ED4" w14:paraId="24DB4A9D" w14:textId="77777777" w:rsidTr="003C14EE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CDEDA" w14:textId="77777777" w:rsidR="002E1083" w:rsidRPr="00D95ED4" w:rsidRDefault="002E1083" w:rsidP="003C14E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E36CC" w14:textId="77777777" w:rsidR="002E1083" w:rsidRPr="00D95ED4" w:rsidRDefault="002E1083" w:rsidP="003C14E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6915A4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6FECC7" w14:textId="77777777" w:rsidR="002E1083" w:rsidRPr="00D95ED4" w:rsidRDefault="002E1083" w:rsidP="003C14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greeting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cards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remote</w:t>
            </w:r>
            <w:proofErr w:type="spellEnd"/>
            <w:r w:rsidRPr="00D95ED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95ED4">
              <w:rPr>
                <w:rFonts w:asciiTheme="minorHAnsi" w:hAnsiTheme="minorHAnsi" w:cstheme="minorHAnsi"/>
                <w:color w:val="000000"/>
              </w:rPr>
              <w:t>controls</w:t>
            </w:r>
            <w:proofErr w:type="spellEnd"/>
          </w:p>
        </w:tc>
      </w:tr>
    </w:tbl>
    <w:p w14:paraId="0BCA3BFC" w14:textId="77777777" w:rsidR="002E1083" w:rsidRPr="00D95ED4" w:rsidRDefault="002E1083" w:rsidP="002E1083">
      <w:pPr>
        <w:ind w:left="-142"/>
        <w:jc w:val="both"/>
        <w:rPr>
          <w:rFonts w:asciiTheme="minorHAnsi" w:hAnsiTheme="minorHAnsi" w:cstheme="minorHAnsi"/>
          <w:b/>
          <w:bCs/>
        </w:rPr>
      </w:pPr>
    </w:p>
    <w:p w14:paraId="686BE8F1" w14:textId="77777777" w:rsidR="002E1083" w:rsidRPr="00D95ED4" w:rsidRDefault="002E1083" w:rsidP="002E1083">
      <w:pPr>
        <w:jc w:val="both"/>
        <w:rPr>
          <w:rFonts w:asciiTheme="minorHAnsi" w:hAnsiTheme="minorHAnsi" w:cstheme="minorHAnsi"/>
          <w:b/>
          <w:bCs/>
        </w:rPr>
      </w:pPr>
    </w:p>
    <w:p w14:paraId="3CFB6F3E" w14:textId="77777777" w:rsidR="002E1083" w:rsidRPr="00D95ED4" w:rsidRDefault="002E1083" w:rsidP="1105660C">
      <w:pPr>
        <w:ind w:left="-142"/>
        <w:jc w:val="both"/>
        <w:rPr>
          <w:rFonts w:asciiTheme="minorHAnsi" w:hAnsiTheme="minorHAnsi" w:cstheme="minorHAnsi"/>
          <w:b/>
          <w:bCs/>
        </w:rPr>
      </w:pPr>
    </w:p>
    <w:sectPr w:rsidR="002E1083" w:rsidRPr="00D95ED4" w:rsidSect="00D025D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10C1"/>
    <w:multiLevelType w:val="hybridMultilevel"/>
    <w:tmpl w:val="B4943136"/>
    <w:lvl w:ilvl="0" w:tplc="E8CEA6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96F27"/>
    <w:multiLevelType w:val="multilevel"/>
    <w:tmpl w:val="D194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742E94"/>
    <w:multiLevelType w:val="hybridMultilevel"/>
    <w:tmpl w:val="327E858C"/>
    <w:lvl w:ilvl="0" w:tplc="E8CEA6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B7AAE"/>
    <w:multiLevelType w:val="hybridMultilevel"/>
    <w:tmpl w:val="5D8E6F80"/>
    <w:lvl w:ilvl="0" w:tplc="E8CEA6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71801">
    <w:abstractNumId w:val="0"/>
  </w:num>
  <w:num w:numId="2" w16cid:durableId="923417923">
    <w:abstractNumId w:val="1"/>
  </w:num>
  <w:num w:numId="3" w16cid:durableId="1051342523">
    <w:abstractNumId w:val="2"/>
  </w:num>
  <w:num w:numId="4" w16cid:durableId="1960992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80"/>
    <w:rsid w:val="00012FC7"/>
    <w:rsid w:val="00067323"/>
    <w:rsid w:val="000D55AF"/>
    <w:rsid w:val="000E2C82"/>
    <w:rsid w:val="001048E7"/>
    <w:rsid w:val="001767B7"/>
    <w:rsid w:val="001815D1"/>
    <w:rsid w:val="001B408F"/>
    <w:rsid w:val="001C2F1D"/>
    <w:rsid w:val="001C5EA5"/>
    <w:rsid w:val="001E13FC"/>
    <w:rsid w:val="001E4F03"/>
    <w:rsid w:val="001E7860"/>
    <w:rsid w:val="001F2C70"/>
    <w:rsid w:val="00220D31"/>
    <w:rsid w:val="00262DC5"/>
    <w:rsid w:val="002905F7"/>
    <w:rsid w:val="002B5F19"/>
    <w:rsid w:val="002B7290"/>
    <w:rsid w:val="002C77D6"/>
    <w:rsid w:val="002E1083"/>
    <w:rsid w:val="00311439"/>
    <w:rsid w:val="00366F25"/>
    <w:rsid w:val="00396BB3"/>
    <w:rsid w:val="003B0E50"/>
    <w:rsid w:val="003B591C"/>
    <w:rsid w:val="003D148F"/>
    <w:rsid w:val="003E3ED0"/>
    <w:rsid w:val="003F35B4"/>
    <w:rsid w:val="004219FD"/>
    <w:rsid w:val="0043090C"/>
    <w:rsid w:val="004420D5"/>
    <w:rsid w:val="00465D2F"/>
    <w:rsid w:val="00494A0A"/>
    <w:rsid w:val="00495158"/>
    <w:rsid w:val="004C159D"/>
    <w:rsid w:val="004D1403"/>
    <w:rsid w:val="00505A74"/>
    <w:rsid w:val="0052756A"/>
    <w:rsid w:val="00551B7B"/>
    <w:rsid w:val="0058228D"/>
    <w:rsid w:val="005E3B2C"/>
    <w:rsid w:val="00685261"/>
    <w:rsid w:val="006B5E78"/>
    <w:rsid w:val="007001CE"/>
    <w:rsid w:val="0071364F"/>
    <w:rsid w:val="00720473"/>
    <w:rsid w:val="007262A6"/>
    <w:rsid w:val="00726D24"/>
    <w:rsid w:val="007275A1"/>
    <w:rsid w:val="00732221"/>
    <w:rsid w:val="00747686"/>
    <w:rsid w:val="00747D0C"/>
    <w:rsid w:val="007614A8"/>
    <w:rsid w:val="0076654D"/>
    <w:rsid w:val="00787FFA"/>
    <w:rsid w:val="007A1F0F"/>
    <w:rsid w:val="007A4880"/>
    <w:rsid w:val="007D67F7"/>
    <w:rsid w:val="008756A9"/>
    <w:rsid w:val="008F23B3"/>
    <w:rsid w:val="00914DB7"/>
    <w:rsid w:val="00930BC3"/>
    <w:rsid w:val="009753C4"/>
    <w:rsid w:val="00977001"/>
    <w:rsid w:val="009B1197"/>
    <w:rsid w:val="009B5DCA"/>
    <w:rsid w:val="009D41A4"/>
    <w:rsid w:val="00A61705"/>
    <w:rsid w:val="00A87FB6"/>
    <w:rsid w:val="00AD27CD"/>
    <w:rsid w:val="00AE198E"/>
    <w:rsid w:val="00B03375"/>
    <w:rsid w:val="00B04828"/>
    <w:rsid w:val="00B21FAD"/>
    <w:rsid w:val="00B45809"/>
    <w:rsid w:val="00B56767"/>
    <w:rsid w:val="00B57763"/>
    <w:rsid w:val="00B63A94"/>
    <w:rsid w:val="00B97F24"/>
    <w:rsid w:val="00BA33DF"/>
    <w:rsid w:val="00BA70A0"/>
    <w:rsid w:val="00BE58F9"/>
    <w:rsid w:val="00C333CB"/>
    <w:rsid w:val="00CC381B"/>
    <w:rsid w:val="00D025DF"/>
    <w:rsid w:val="00D305DB"/>
    <w:rsid w:val="00D64C8C"/>
    <w:rsid w:val="00D87EE0"/>
    <w:rsid w:val="00D95ED4"/>
    <w:rsid w:val="00E11AD8"/>
    <w:rsid w:val="00E140A4"/>
    <w:rsid w:val="00E303E7"/>
    <w:rsid w:val="00E464DB"/>
    <w:rsid w:val="00E62A72"/>
    <w:rsid w:val="00E954AD"/>
    <w:rsid w:val="00ED59F2"/>
    <w:rsid w:val="00F43DD7"/>
    <w:rsid w:val="00F57542"/>
    <w:rsid w:val="00F807C5"/>
    <w:rsid w:val="00F958B2"/>
    <w:rsid w:val="00FA7880"/>
    <w:rsid w:val="00FB4752"/>
    <w:rsid w:val="00FF1133"/>
    <w:rsid w:val="01F8DAA6"/>
    <w:rsid w:val="1105660C"/>
    <w:rsid w:val="1727E83F"/>
    <w:rsid w:val="182CCF30"/>
    <w:rsid w:val="1975B4C1"/>
    <w:rsid w:val="1A0514DC"/>
    <w:rsid w:val="1B1187FD"/>
    <w:rsid w:val="1F199EAA"/>
    <w:rsid w:val="267CDEA4"/>
    <w:rsid w:val="2ABF9930"/>
    <w:rsid w:val="2E25563E"/>
    <w:rsid w:val="353A6414"/>
    <w:rsid w:val="3D64E3C5"/>
    <w:rsid w:val="47A9C7F5"/>
    <w:rsid w:val="49E8B819"/>
    <w:rsid w:val="4DDD0F41"/>
    <w:rsid w:val="50861910"/>
    <w:rsid w:val="5E6FB7ED"/>
    <w:rsid w:val="7806E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5126"/>
  <w15:chartTrackingRefBased/>
  <w15:docId w15:val="{A831472E-C1DD-4B1C-8945-47CC6A83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7880"/>
    <w:pPr>
      <w:keepNext/>
      <w:spacing w:before="240" w:after="60"/>
      <w:outlineLvl w:val="0"/>
    </w:pPr>
    <w:rPr>
      <w:rFonts w:ascii="Tahoma" w:hAnsi="Tahoma"/>
      <w:b/>
      <w:bCs/>
      <w:kern w:val="32"/>
      <w:sz w:val="2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A7880"/>
    <w:rPr>
      <w:rFonts w:ascii="Tahoma" w:eastAsia="Times New Roman" w:hAnsi="Tahoma" w:cs="Times New Roman"/>
      <w:b/>
      <w:bCs/>
      <w:kern w:val="32"/>
      <w:sz w:val="20"/>
      <w:szCs w:val="32"/>
      <w:lang w:eastAsia="cs-CZ"/>
    </w:rPr>
  </w:style>
  <w:style w:type="character" w:styleId="Hypertextovodkaz">
    <w:name w:val="Hyperlink"/>
    <w:uiPriority w:val="99"/>
    <w:unhideWhenUsed/>
    <w:rsid w:val="00FA788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E50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464D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Zkladntext">
    <w:name w:val="Základní text_"/>
    <w:basedOn w:val="Standardnpsmoodstavce"/>
    <w:link w:val="Zkladntext2"/>
    <w:rsid w:val="001F2C70"/>
    <w:rPr>
      <w:rFonts w:ascii="Tahoma" w:eastAsia="Tahoma" w:hAnsi="Tahoma" w:cs="Tahoma"/>
      <w:spacing w:val="2"/>
      <w:sz w:val="16"/>
      <w:szCs w:val="16"/>
    </w:rPr>
  </w:style>
  <w:style w:type="character" w:customStyle="1" w:styleId="Zkladntext7ptTundkovn0pt">
    <w:name w:val="Základní text + 7 pt;Tučné;Řádkování 0 pt"/>
    <w:basedOn w:val="Zkladntext"/>
    <w:rsid w:val="001F2C70"/>
    <w:rPr>
      <w:rFonts w:ascii="Tahoma" w:eastAsia="Tahoma" w:hAnsi="Tahoma" w:cs="Tahoma"/>
      <w:b/>
      <w:bCs/>
      <w:color w:val="000000"/>
      <w:spacing w:val="1"/>
      <w:w w:val="100"/>
      <w:position w:val="0"/>
      <w:sz w:val="14"/>
      <w:szCs w:val="14"/>
      <w:lang w:val="cs-CZ" w:eastAsia="cs-CZ" w:bidi="cs-CZ"/>
    </w:rPr>
  </w:style>
  <w:style w:type="character" w:customStyle="1" w:styleId="Zkladntext7pt">
    <w:name w:val="Základní text + 7 pt"/>
    <w:basedOn w:val="Zkladntext"/>
    <w:rsid w:val="001F2C70"/>
    <w:rPr>
      <w:rFonts w:ascii="Tahoma" w:eastAsia="Tahoma" w:hAnsi="Tahoma" w:cs="Tahoma"/>
      <w:color w:val="000000"/>
      <w:spacing w:val="2"/>
      <w:w w:val="100"/>
      <w:position w:val="0"/>
      <w:sz w:val="14"/>
      <w:szCs w:val="14"/>
      <w:lang w:val="cs-CZ" w:eastAsia="cs-CZ" w:bidi="cs-CZ"/>
    </w:rPr>
  </w:style>
  <w:style w:type="paragraph" w:customStyle="1" w:styleId="Zkladntext2">
    <w:name w:val="Základní text2"/>
    <w:basedOn w:val="Normln"/>
    <w:link w:val="Zkladntext"/>
    <w:rsid w:val="001F2C70"/>
    <w:pPr>
      <w:widowControl w:val="0"/>
      <w:spacing w:before="300" w:after="180" w:line="216" w:lineRule="exact"/>
      <w:ind w:hanging="100"/>
      <w:jc w:val="both"/>
    </w:pPr>
    <w:rPr>
      <w:rFonts w:ascii="Tahoma" w:eastAsia="Tahoma" w:hAnsi="Tahoma" w:cs="Tahoma"/>
      <w:spacing w:val="2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D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DC5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51B7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26D24"/>
    <w:pPr>
      <w:ind w:left="720"/>
      <w:contextualSpacing/>
    </w:pPr>
  </w:style>
  <w:style w:type="paragraph" w:customStyle="1" w:styleId="paragraph">
    <w:name w:val="paragraph"/>
    <w:basedOn w:val="Normln"/>
    <w:rsid w:val="003D148F"/>
    <w:pPr>
      <w:spacing w:before="100" w:beforeAutospacing="1" w:after="100" w:afterAutospacing="1"/>
    </w:pPr>
    <w:rPr>
      <w:lang w:eastAsia="zh-CN"/>
    </w:rPr>
  </w:style>
  <w:style w:type="character" w:customStyle="1" w:styleId="normaltextrun">
    <w:name w:val="normaltextrun"/>
    <w:basedOn w:val="Standardnpsmoodstavce"/>
    <w:rsid w:val="003D148F"/>
  </w:style>
  <w:style w:type="paragraph" w:customStyle="1" w:styleId="a">
    <w:uiPriority w:val="99"/>
    <w:unhideWhenUsed/>
    <w:rsid w:val="001E4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mais.rema.cloud/Login.aspx" TargetMode="External"/><Relationship Id="rId18" Type="http://schemas.openxmlformats.org/officeDocument/2006/relationships/hyperlink" Target="https://rebalik.cz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visoh2.mzp.cz/RegistrMistZO/RegistrMistZOPublic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rebalik.cz/" TargetMode="External"/><Relationship Id="rId17" Type="http://schemas.openxmlformats.org/officeDocument/2006/relationships/hyperlink" Target="https://www.rema.cloud/projekt/bud-lin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hytrarecyklace.cz/" TargetMode="External"/><Relationship Id="rId20" Type="http://schemas.openxmlformats.org/officeDocument/2006/relationships/hyperlink" Target="https://remais.rema.cloud/verejne/testifram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ma.cloud/projekt/bud-liny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visoh2.mzp.cz/RegistrMistZO/RegistrMistZOPublic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remais.rema.cloud/Login.asp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remais.rema.cloud/verejne/testiframe.html" TargetMode="External"/><Relationship Id="rId22" Type="http://schemas.openxmlformats.org/officeDocument/2006/relationships/hyperlink" Target="https://www.chytrarecyklac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9B10690FD0BF41B3C115239B35D30C" ma:contentTypeVersion="4" ma:contentTypeDescription="Vytvoří nový dokument" ma:contentTypeScope="" ma:versionID="bd893f84b81d669061066cc064a657ca">
  <xsd:schema xmlns:xsd="http://www.w3.org/2001/XMLSchema" xmlns:xs="http://www.w3.org/2001/XMLSchema" xmlns:p="http://schemas.microsoft.com/office/2006/metadata/properties" xmlns:ns2="7ed9c747-f28d-4393-9b56-20e8c509f4f3" targetNamespace="http://schemas.microsoft.com/office/2006/metadata/properties" ma:root="true" ma:fieldsID="31135c60604c2c70a4dadccef098a23f" ns2:_="">
    <xsd:import namespace="7ed9c747-f28d-4393-9b56-20e8c509f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9c747-f28d-4393-9b56-20e8c509f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D3728-621B-40C8-A26A-86CDC7BC86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CB7743-028D-4821-8912-B3BB98345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9c747-f28d-4393-9b56-20e8c509f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019BB-C2E9-4AE5-A0AD-DB82074DCF85}">
  <ds:schemaRefs>
    <ds:schemaRef ds:uri="http://schemas.microsoft.com/office/2006/metadata/properties"/>
    <ds:schemaRef ds:uri="http://schemas.microsoft.com/office/infopath/2007/PartnerControls"/>
    <ds:schemaRef ds:uri="3b5b966b-d37e-4780-bce8-43f121dd0da6"/>
    <ds:schemaRef ds:uri="ccdc6a93-a21e-4ba0-8851-b8f26f1523c3"/>
  </ds:schemaRefs>
</ds:datastoreItem>
</file>

<file path=customXml/itemProps4.xml><?xml version="1.0" encoding="utf-8"?>
<ds:datastoreItem xmlns:ds="http://schemas.openxmlformats.org/officeDocument/2006/customXml" ds:itemID="{6E50EF92-BA60-457C-923C-49B48B88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1158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Chytil</dc:creator>
  <cp:keywords/>
  <dc:description/>
  <cp:lastModifiedBy>Radka Šímová</cp:lastModifiedBy>
  <cp:revision>14</cp:revision>
  <dcterms:created xsi:type="dcterms:W3CDTF">2025-08-27T08:59:00Z</dcterms:created>
  <dcterms:modified xsi:type="dcterms:W3CDTF">2025-08-27T09:16:00Z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0x0101001C9B10690FD0BF41B3C115239B35D30C</vt:lpwstr>
  </property>
  <property fmtid="{D5CDD505-2E9C-101B-9397-08002B2CF9AE}" pid="3" name="MediaServiceImageTags">
    <vt:lpwstr/>
  </property>
</Properties>
</file>